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48F" w:rsidP="2F6C8809" w:rsidRDefault="00CF248F" w14:paraId="6A8C9C0A" w14:textId="75014679">
      <w:pPr>
        <w:pStyle w:val="paragraph"/>
        <w:widowControl w:val="0"/>
        <w:spacing w:before="0" w:beforeAutospacing="off" w:after="0" w:afterAutospacing="off"/>
        <w:rPr>
          <w:rStyle w:val="normaltextrun"/>
          <w:rFonts w:ascii="Calibre Semibold" w:hAnsi="Calibre Semibold" w:cs="Calibri"/>
          <w:lang w:val="en-US"/>
        </w:rPr>
      </w:pPr>
      <w:bookmarkStart w:name="_Hlk96417875" w:id="0"/>
      <w:r w:rsidRPr="1B91ADB4" w:rsidR="1CAEAEF1">
        <w:rPr>
          <w:rStyle w:val="normaltextrun"/>
          <w:rFonts w:ascii="Calibre Semibold" w:hAnsi="Calibre Semibold" w:cs="Calibri"/>
          <w:lang w:val="en-US"/>
        </w:rPr>
        <w:t>W</w:t>
      </w:r>
      <w:r w:rsidRPr="1B91ADB4" w:rsidR="61754FC2">
        <w:rPr>
          <w:rStyle w:val="normaltextrun"/>
          <w:rFonts w:ascii="Calibre Semibold" w:hAnsi="Calibre Semibold" w:cs="Calibri"/>
          <w:lang w:val="en-US"/>
        </w:rPr>
        <w:t>hen</w:t>
      </w:r>
      <w:r w:rsidRPr="1B91ADB4" w:rsidR="28763C8F">
        <w:rPr>
          <w:rStyle w:val="normaltextrun"/>
          <w:rFonts w:ascii="Calibre Semibold" w:hAnsi="Calibre Semibold" w:cs="Calibri"/>
          <w:lang w:val="en-US"/>
        </w:rPr>
        <w:t xml:space="preserve">: </w:t>
      </w:r>
      <w:r>
        <w:tab/>
      </w:r>
      <w:r>
        <w:tab/>
      </w:r>
      <w:r w:rsidRPr="1B91ADB4" w:rsidR="7FEE7900">
        <w:rPr>
          <w:rStyle w:val="normaltextrun"/>
          <w:rFonts w:ascii="Calibre Semibold" w:hAnsi="Calibre Semibold" w:cs="Calibri"/>
          <w:lang w:val="en-US"/>
        </w:rPr>
        <w:t>Wednesday 14</w:t>
      </w:r>
      <w:r w:rsidRPr="1B91ADB4" w:rsidR="3DBC53C8">
        <w:rPr>
          <w:rStyle w:val="normaltextrun"/>
          <w:rFonts w:ascii="Calibre Semibold" w:hAnsi="Calibre Semibold" w:cs="Calibri"/>
          <w:lang w:val="en-US"/>
        </w:rPr>
        <w:t xml:space="preserve"> August 202</w:t>
      </w:r>
      <w:r w:rsidRPr="1B91ADB4" w:rsidR="35EBD136">
        <w:rPr>
          <w:rStyle w:val="normaltextrun"/>
          <w:rFonts w:ascii="Calibre Semibold" w:hAnsi="Calibre Semibold" w:cs="Calibri"/>
          <w:lang w:val="en-US"/>
        </w:rPr>
        <w:t>4</w:t>
      </w:r>
    </w:p>
    <w:p w:rsidR="00CF248F" w:rsidP="2F6C8809" w:rsidRDefault="00CF248F" w14:paraId="44D50C39" w14:textId="2ECEDF84">
      <w:pPr>
        <w:pStyle w:val="paragraph"/>
        <w:widowControl w:val="0"/>
        <w:spacing w:before="0" w:beforeAutospacing="off" w:after="0" w:afterAutospacing="off"/>
        <w:rPr>
          <w:rStyle w:val="normaltextrun"/>
          <w:rFonts w:ascii="Calibre Semibold" w:hAnsi="Calibre Semibold" w:cs="Calibri"/>
          <w:lang w:val="en-US"/>
        </w:rPr>
      </w:pPr>
    </w:p>
    <w:p w:rsidR="00CF248F" w:rsidP="2F6C8809" w:rsidRDefault="00CF248F" w14:paraId="3D6377B7" w14:textId="5FFAB907">
      <w:pPr>
        <w:pStyle w:val="Normal"/>
        <w:widowControl w:val="0"/>
        <w:rPr>
          <w:rStyle w:val="normaltextrun"/>
          <w:rFonts w:ascii="Calibre Semibold" w:hAnsi="Calibre Semibold"/>
          <w:sz w:val="24"/>
          <w:szCs w:val="24"/>
          <w:lang w:val="en-US"/>
        </w:rPr>
      </w:pPr>
      <w:r w:rsidRPr="2F6C8809" w:rsidR="00244439">
        <w:rPr>
          <w:rStyle w:val="normaltextrun"/>
          <w:rFonts w:ascii="Calibre Semibold" w:hAnsi="Calibre Semibold"/>
          <w:sz w:val="24"/>
          <w:szCs w:val="24"/>
          <w:lang w:val="en-US"/>
        </w:rPr>
        <w:t>W</w:t>
      </w:r>
      <w:r w:rsidRPr="2F6C8809" w:rsidR="00206146">
        <w:rPr>
          <w:rStyle w:val="normaltextrun"/>
          <w:rFonts w:ascii="Calibre Semibold" w:hAnsi="Calibre Semibold"/>
          <w:sz w:val="24"/>
          <w:szCs w:val="24"/>
          <w:lang w:val="en-US"/>
        </w:rPr>
        <w:t>here</w:t>
      </w:r>
      <w:r w:rsidRPr="2F6C8809" w:rsidR="00BA5F61">
        <w:rPr>
          <w:rStyle w:val="normaltextrun"/>
          <w:rFonts w:ascii="Calibre Semibold" w:hAnsi="Calibre Semibold"/>
          <w:sz w:val="24"/>
          <w:szCs w:val="24"/>
          <w:lang w:val="en-US"/>
        </w:rPr>
        <w:t xml:space="preserve">: </w:t>
      </w:r>
      <w:bookmarkEnd w:id="0"/>
      <w:r>
        <w:tab/>
      </w:r>
      <w:r w:rsidRPr="2F6C8809" w:rsidR="3F92C746">
        <w:rPr>
          <w:rStyle w:val="normaltextrun"/>
          <w:rFonts w:ascii="Calibre Semibold" w:hAnsi="Calibre Semibold"/>
          <w:sz w:val="24"/>
          <w:szCs w:val="24"/>
          <w:lang w:val="en-US"/>
        </w:rPr>
        <w:t>In person at London Funders office and Zoom</w:t>
      </w:r>
    </w:p>
    <w:p w:rsidR="00CF248F" w:rsidP="2F6C8809" w:rsidRDefault="00CF248F" w14:paraId="50C0102B" w14:textId="4D1BC963">
      <w:pPr>
        <w:widowControl w:val="0"/>
        <w:rPr>
          <w:rStyle w:val="normaltextrun"/>
          <w:rFonts w:ascii="Calibre Semibold" w:hAnsi="Calibre Semibold"/>
          <w:sz w:val="24"/>
          <w:szCs w:val="24"/>
          <w:lang w:val="en-US"/>
        </w:rPr>
      </w:pPr>
      <w:r w:rsidRPr="2F6C8809" w:rsidR="00CF248F">
        <w:rPr>
          <w:rStyle w:val="normaltextrun"/>
          <w:rFonts w:ascii="Calibre Semibold" w:hAnsi="Calibre Semibold"/>
          <w:sz w:val="24"/>
          <w:szCs w:val="24"/>
          <w:lang w:val="en-US"/>
        </w:rPr>
        <w:t>Attendees:</w:t>
      </w:r>
    </w:p>
    <w:p w:rsidRPr="009B034A" w:rsidR="002847B4" w:rsidP="2F6C8809" w:rsidRDefault="002847B4" w14:paraId="528DA7D7" w14:textId="2E6F8F60">
      <w:pPr>
        <w:pStyle w:val="paragraph"/>
        <w:widowControl w:val="0"/>
        <w:suppressLineNumbers w:val="0"/>
        <w:bidi w:val="0"/>
        <w:spacing w:before="0" w:beforeAutospacing="off" w:after="0" w:afterAutospacing="off" w:line="240" w:lineRule="auto"/>
        <w:ind w:left="0" w:right="0"/>
        <w:jc w:val="left"/>
        <w:rPr>
          <w:rStyle w:val="normaltextrun"/>
          <w:rFonts w:ascii="Calibre Light" w:hAnsi="Calibre Light" w:cs="Calibri"/>
          <w:b w:val="1"/>
          <w:bCs w:val="1"/>
          <w:color w:val="auto"/>
          <w:lang w:val="en-US"/>
        </w:rPr>
      </w:pPr>
      <w:r w:rsidRPr="2F6C8809" w:rsidR="22217EFB">
        <w:rPr>
          <w:rStyle w:val="normaltextrun"/>
          <w:rFonts w:ascii="Calibre Light" w:hAnsi="Calibre Light" w:cs="Calibri"/>
          <w:b w:val="1"/>
          <w:bCs w:val="1"/>
          <w:color w:val="auto"/>
          <w:lang w:val="en-US"/>
        </w:rPr>
        <w:t>Anne Utting, Integrate Agency (Setting up Battersea Giving)</w:t>
      </w:r>
      <w:r w:rsidRPr="2F6C8809" w:rsidR="002847B4">
        <w:rPr>
          <w:rStyle w:val="normaltextrun"/>
          <w:rFonts w:ascii="Calibre Light" w:hAnsi="Calibre Light" w:cs="Calibri"/>
          <w:b w:val="1"/>
          <w:bCs w:val="1"/>
          <w:color w:val="auto"/>
          <w:lang w:val="en-US"/>
        </w:rPr>
        <w:t xml:space="preserve"> </w:t>
      </w:r>
      <w:r>
        <w:tab/>
      </w:r>
      <w:r>
        <w:tab/>
      </w:r>
      <w:r w:rsidRPr="2F6C8809" w:rsidR="75CCD69E">
        <w:rPr>
          <w:rStyle w:val="normaltextrun"/>
          <w:rFonts w:ascii="Calibre Light" w:hAnsi="Calibre Light" w:cs="Calibri"/>
          <w:b w:val="1"/>
          <w:bCs w:val="1"/>
          <w:color w:val="auto"/>
          <w:lang w:val="en-US"/>
        </w:rPr>
        <w:t>Lucy Bardner, Harpur Trust</w:t>
      </w:r>
      <w:r>
        <w:tab/>
      </w:r>
    </w:p>
    <w:p w:rsidRPr="009B034A" w:rsidR="002847B4" w:rsidP="2F6C8809" w:rsidRDefault="002847B4" w14:paraId="23C5BBAD" w14:textId="254456C8">
      <w:pPr>
        <w:pStyle w:val="paragraph"/>
        <w:widowControl w:val="0"/>
        <w:spacing w:before="0" w:beforeAutospacing="off" w:after="0" w:afterAutospacing="off"/>
        <w:textAlignment w:val="baseline"/>
        <w:rPr>
          <w:rStyle w:val="normaltextrun"/>
          <w:rFonts w:ascii="Calibre Light" w:hAnsi="Calibre Light" w:cs="Calibri"/>
          <w:b w:val="1"/>
          <w:bCs w:val="1"/>
          <w:color w:val="auto"/>
          <w:lang w:val="en-US"/>
        </w:rPr>
      </w:pPr>
      <w:r w:rsidRPr="2F6C8809" w:rsidR="066CE939">
        <w:rPr>
          <w:rStyle w:val="normaltextrun"/>
          <w:rFonts w:ascii="Calibre Light" w:hAnsi="Calibre Light" w:cs="Calibri"/>
          <w:b w:val="1"/>
          <w:bCs w:val="1"/>
          <w:color w:val="auto"/>
          <w:lang w:val="en-US"/>
        </w:rPr>
        <w:t>Cecilia Moynihan (Merton Chamber)</w:t>
      </w:r>
      <w:r w:rsidRPr="2F6C8809" w:rsidR="002847B4">
        <w:rPr>
          <w:rStyle w:val="normaltextrun"/>
          <w:rFonts w:ascii="Calibre Light" w:hAnsi="Calibre Light" w:cs="Calibri"/>
          <w:b w:val="1"/>
          <w:bCs w:val="1"/>
          <w:color w:val="auto"/>
          <w:lang w:val="en-US"/>
        </w:rPr>
        <w:t xml:space="preserve"> </w:t>
      </w:r>
      <w:r>
        <w:tab/>
      </w:r>
      <w:r>
        <w:tab/>
      </w:r>
      <w:r>
        <w:tab/>
      </w:r>
      <w:r>
        <w:tab/>
      </w:r>
      <w:r>
        <w:tab/>
      </w:r>
      <w:r w:rsidRPr="2F6C8809" w:rsidR="432B4459">
        <w:rPr>
          <w:rStyle w:val="normaltextrun"/>
          <w:rFonts w:ascii="Calibre Light" w:hAnsi="Calibre Light" w:cs="Calibri"/>
          <w:b w:val="1"/>
          <w:bCs w:val="1"/>
          <w:color w:val="auto"/>
          <w:lang w:val="en-US"/>
        </w:rPr>
        <w:t>Morag Smith, K&amp;C Foundation</w:t>
      </w:r>
    </w:p>
    <w:p w:rsidRPr="009B034A" w:rsidR="002847B4" w:rsidP="2F6C8809" w:rsidRDefault="002847B4" w14:paraId="26B03037" w14:textId="1D97F9AA">
      <w:pPr>
        <w:pStyle w:val="paragraph"/>
        <w:widowControl w:val="0"/>
        <w:spacing w:before="0" w:beforeAutospacing="off" w:after="0" w:afterAutospacing="off"/>
        <w:textAlignment w:val="baseline"/>
        <w:rPr>
          <w:rStyle w:val="normaltextrun"/>
          <w:rFonts w:ascii="Calibre Light" w:hAnsi="Calibre Light" w:cs="Calibri"/>
          <w:b w:val="1"/>
          <w:bCs w:val="1"/>
          <w:color w:val="auto"/>
          <w:lang w:val="en-US"/>
        </w:rPr>
      </w:pPr>
      <w:r w:rsidRPr="2F6C8809" w:rsidR="4490C452">
        <w:rPr>
          <w:rStyle w:val="normaltextrun"/>
          <w:rFonts w:ascii="Calibre Light" w:hAnsi="Calibre Light" w:cs="Calibri"/>
          <w:b w:val="1"/>
          <w:bCs w:val="1"/>
          <w:color w:val="auto"/>
          <w:lang w:val="en-US"/>
        </w:rPr>
        <w:t>Hicky Kingsbury, Kingston Giving</w:t>
      </w:r>
      <w:r w:rsidRPr="2F6C8809" w:rsidR="002847B4">
        <w:rPr>
          <w:rStyle w:val="normaltextrun"/>
          <w:rFonts w:ascii="Calibre Light" w:hAnsi="Calibre Light" w:cs="Calibri"/>
          <w:b w:val="1"/>
          <w:bCs w:val="1"/>
          <w:color w:val="auto"/>
          <w:lang w:val="en-US"/>
        </w:rPr>
        <w:t xml:space="preserve"> </w:t>
      </w:r>
      <w:r>
        <w:tab/>
      </w:r>
      <w:r>
        <w:tab/>
      </w:r>
      <w:r>
        <w:tab/>
      </w:r>
      <w:r>
        <w:tab/>
      </w:r>
      <w:r>
        <w:tab/>
      </w:r>
      <w:r w:rsidRPr="2F6C8809" w:rsidR="2AF1A584">
        <w:rPr>
          <w:rStyle w:val="normaltextrun"/>
          <w:rFonts w:ascii="Calibre Light" w:hAnsi="Calibre Light" w:cs="Calibri"/>
          <w:b w:val="1"/>
          <w:bCs w:val="1"/>
          <w:color w:val="auto"/>
          <w:lang w:val="en-US"/>
        </w:rPr>
        <w:t xml:space="preserve">Paul Kellett, </w:t>
      </w:r>
      <w:r w:rsidRPr="2F6C8809" w:rsidR="2AF1A584">
        <w:rPr>
          <w:rStyle w:val="normaltextrun"/>
          <w:rFonts w:ascii="Calibre Light" w:hAnsi="Calibre Light" w:cs="Calibri"/>
          <w:b w:val="1"/>
          <w:bCs w:val="1"/>
          <w:color w:val="auto"/>
          <w:lang w:val="en-US"/>
        </w:rPr>
        <w:t>Bedford</w:t>
      </w:r>
      <w:r w:rsidRPr="2F6C8809" w:rsidR="2AF1A584">
        <w:rPr>
          <w:rStyle w:val="normaltextrun"/>
          <w:rFonts w:ascii="Calibre Light" w:hAnsi="Calibre Light" w:cs="Calibri"/>
          <w:b w:val="1"/>
          <w:bCs w:val="1"/>
          <w:color w:val="auto"/>
          <w:lang w:val="en-US"/>
        </w:rPr>
        <w:t xml:space="preserve"> Giving</w:t>
      </w:r>
    </w:p>
    <w:p w:rsidRPr="009B034A" w:rsidR="00472E56" w:rsidP="2F6C8809" w:rsidRDefault="002847B4" w14:paraId="34943705" w14:textId="2590CE73">
      <w:pPr>
        <w:pStyle w:val="paragraph"/>
        <w:widowControl w:val="0"/>
        <w:spacing w:before="0" w:beforeAutospacing="off" w:after="0" w:afterAutospacing="off"/>
        <w:textAlignment w:val="baseline"/>
        <w:rPr>
          <w:rStyle w:val="normaltextrun"/>
          <w:rFonts w:ascii="Calibre Light" w:hAnsi="Calibre Light" w:cs="Calibri"/>
          <w:b w:val="1"/>
          <w:bCs w:val="1"/>
          <w:color w:val="auto"/>
          <w:lang w:val="en-US"/>
        </w:rPr>
      </w:pPr>
      <w:r w:rsidRPr="2F6C8809" w:rsidR="56CF3DB0">
        <w:rPr>
          <w:rStyle w:val="normaltextrun"/>
          <w:rFonts w:ascii="Calibre Light" w:hAnsi="Calibre Light" w:cs="Calibri"/>
          <w:b w:val="1"/>
          <w:bCs w:val="1"/>
          <w:color w:val="auto"/>
          <w:lang w:val="en-US"/>
        </w:rPr>
        <w:t>Lisa Robinson, Islington Giving</w:t>
      </w:r>
      <w:r w:rsidRPr="2F6C8809" w:rsidR="002847B4">
        <w:rPr>
          <w:rStyle w:val="normaltextrun"/>
          <w:rFonts w:ascii="Calibre Light" w:hAnsi="Calibre Light" w:cs="Calibri"/>
          <w:b w:val="1"/>
          <w:bCs w:val="1"/>
          <w:color w:val="auto"/>
          <w:lang w:val="en-US"/>
        </w:rPr>
        <w:t xml:space="preserve"> </w:t>
      </w:r>
      <w:r>
        <w:tab/>
      </w:r>
      <w:r>
        <w:tab/>
      </w:r>
      <w:r>
        <w:tab/>
      </w:r>
      <w:r>
        <w:tab/>
      </w:r>
      <w:r>
        <w:tab/>
      </w:r>
      <w:r>
        <w:tab/>
      </w:r>
      <w:r w:rsidRPr="2F6C8809" w:rsidR="6EF941E8">
        <w:rPr>
          <w:rStyle w:val="normaltextrun"/>
          <w:rFonts w:ascii="Calibre Light" w:hAnsi="Calibre Light" w:cs="Calibri"/>
          <w:b w:val="1"/>
          <w:bCs w:val="1"/>
          <w:color w:val="auto"/>
          <w:lang w:val="en-US"/>
        </w:rPr>
        <w:t>Rachel</w:t>
      </w:r>
      <w:r w:rsidRPr="2F6C8809" w:rsidR="7F31CC23">
        <w:rPr>
          <w:rStyle w:val="normaltextrun"/>
          <w:rFonts w:ascii="Calibre Light" w:hAnsi="Calibre Light" w:cs="Calibri"/>
          <w:b w:val="1"/>
          <w:bCs w:val="1"/>
          <w:color w:val="auto"/>
          <w:lang w:val="en-US"/>
        </w:rPr>
        <w:t xml:space="preserve"> Wright, Harrow Voluntary Action</w:t>
      </w:r>
    </w:p>
    <w:p w:rsidRPr="009B034A" w:rsidR="00472E56" w:rsidP="2F6C8809" w:rsidRDefault="002847B4" w14:paraId="0529074E" w14:textId="5C5FDB0A">
      <w:pPr>
        <w:pStyle w:val="paragraph"/>
        <w:widowControl w:val="0"/>
        <w:spacing w:before="0" w:beforeAutospacing="off" w:after="0" w:afterAutospacing="off"/>
        <w:textAlignment w:val="baseline"/>
        <w:rPr>
          <w:rStyle w:val="normaltextrun"/>
          <w:rFonts w:ascii="Calibre Light" w:hAnsi="Calibre Light" w:cs="Calibri"/>
          <w:b w:val="1"/>
          <w:bCs w:val="1"/>
          <w:color w:val="auto"/>
          <w:lang w:val="en-US"/>
        </w:rPr>
      </w:pPr>
      <w:r w:rsidRPr="2F6C8809" w:rsidR="3701E797">
        <w:rPr>
          <w:rStyle w:val="normaltextrun"/>
          <w:rFonts w:ascii="Calibre Light" w:hAnsi="Calibre Light" w:cs="Calibri"/>
          <w:b w:val="1"/>
          <w:bCs w:val="1"/>
          <w:color w:val="auto"/>
          <w:lang w:val="en-US"/>
        </w:rPr>
        <w:t>Louise Wilson, H&amp;F Giving</w:t>
      </w:r>
      <w:r w:rsidRPr="2F6C8809" w:rsidR="002847B4">
        <w:rPr>
          <w:rStyle w:val="normaltextrun"/>
          <w:rFonts w:ascii="Calibre Light" w:hAnsi="Calibre Light" w:cs="Calibri"/>
          <w:b w:val="1"/>
          <w:bCs w:val="1"/>
          <w:color w:val="auto"/>
          <w:lang w:val="en-US"/>
        </w:rPr>
        <w:t xml:space="preserve"> </w:t>
      </w:r>
      <w:r>
        <w:tab/>
      </w:r>
      <w:r>
        <w:tab/>
      </w:r>
      <w:r>
        <w:tab/>
      </w:r>
      <w:r>
        <w:tab/>
      </w:r>
      <w:r>
        <w:tab/>
      </w:r>
      <w:r>
        <w:tab/>
      </w:r>
      <w:r w:rsidRPr="2F6C8809" w:rsidR="31BA9F81">
        <w:rPr>
          <w:rStyle w:val="normaltextrun"/>
          <w:rFonts w:ascii="Calibre Light" w:hAnsi="Calibre Light" w:cs="Calibri"/>
          <w:b w:val="1"/>
          <w:bCs w:val="1"/>
          <w:color w:val="auto"/>
          <w:lang w:val="en-US"/>
        </w:rPr>
        <w:t>Yodit Tesfamariam, Camden Giving</w:t>
      </w:r>
    </w:p>
    <w:p w:rsidR="00CF248F" w:rsidP="00C14B4C" w:rsidRDefault="00CF248F" w14:paraId="72C94B1D" w14:textId="77777777">
      <w:pPr>
        <w:rPr>
          <w:rStyle w:val="normaltextrun"/>
          <w:rFonts w:ascii="Calibre Semibold" w:hAnsi="Calibre Semibold"/>
          <w:sz w:val="24"/>
          <w:szCs w:val="24"/>
          <w:lang w:val="en-US"/>
        </w:rPr>
      </w:pPr>
    </w:p>
    <w:p w:rsidR="654EA0A1" w:rsidP="2F6C8809" w:rsidRDefault="654EA0A1" w14:paraId="7F350BF3" w14:textId="1DBD2162">
      <w:pPr>
        <w:pStyle w:val="Normal"/>
        <w:suppressLineNumbers w:val="0"/>
        <w:bidi w:val="0"/>
        <w:spacing w:before="0" w:beforeAutospacing="off" w:after="160" w:afterAutospacing="off" w:line="259" w:lineRule="auto"/>
        <w:ind w:left="0" w:right="0"/>
        <w:jc w:val="left"/>
      </w:pPr>
      <w:r w:rsidRPr="2F6C8809" w:rsidR="654EA0A1">
        <w:rPr>
          <w:rStyle w:val="normaltextrun"/>
          <w:rFonts w:ascii="Calibre Semibold" w:hAnsi="Calibre Semibold"/>
          <w:sz w:val="24"/>
          <w:szCs w:val="24"/>
          <w:u w:val="single"/>
          <w:lang w:val="en-US"/>
        </w:rPr>
        <w:t xml:space="preserve">Detailed </w:t>
      </w:r>
      <w:r w:rsidRPr="2F6C8809" w:rsidR="2070CB89">
        <w:rPr>
          <w:rStyle w:val="normaltextrun"/>
          <w:rFonts w:ascii="Calibre Semibold" w:hAnsi="Calibre Semibold"/>
          <w:sz w:val="24"/>
          <w:szCs w:val="24"/>
          <w:u w:val="single"/>
          <w:lang w:val="en-US"/>
        </w:rPr>
        <w:t>l</w:t>
      </w:r>
      <w:r w:rsidRPr="2F6C8809" w:rsidR="654EA0A1">
        <w:rPr>
          <w:rStyle w:val="normaltextrun"/>
          <w:rFonts w:ascii="Calibre Semibold" w:hAnsi="Calibre Semibold"/>
          <w:sz w:val="24"/>
          <w:szCs w:val="24"/>
          <w:u w:val="single"/>
          <w:lang w:val="en-US"/>
        </w:rPr>
        <w:t>earning needs from Thematic Analysis</w:t>
      </w:r>
    </w:p>
    <w:p w:rsidR="3DA17809" w:rsidP="2F6C8809" w:rsidRDefault="3DA17809" w14:paraId="2712B1B1" w14:textId="4714E74A">
      <w:pPr>
        <w:pStyle w:val="Normal"/>
        <w:suppressLineNumbers w:val="0"/>
        <w:bidi w:val="0"/>
        <w:rPr>
          <w:rStyle w:val="normaltextrun"/>
          <w:rFonts w:ascii="Calibre Light" w:hAnsi="Calibre Light"/>
          <w:color w:val="auto"/>
          <w:sz w:val="24"/>
          <w:szCs w:val="24"/>
          <w:lang w:val="en-US"/>
        </w:rPr>
      </w:pPr>
      <w:r w:rsidRPr="2F6C8809" w:rsidR="3DA17809">
        <w:rPr>
          <w:rStyle w:val="normaltextrun"/>
          <w:rFonts w:ascii="Calibre Light" w:hAnsi="Calibre Light"/>
          <w:b w:val="1"/>
          <w:bCs w:val="1"/>
          <w:i w:val="1"/>
          <w:iCs w:val="1"/>
          <w:color w:val="auto"/>
          <w:sz w:val="24"/>
          <w:szCs w:val="24"/>
          <w:lang w:val="en-US"/>
        </w:rPr>
        <w:t xml:space="preserve">We looked at the detailed feedback </w:t>
      </w:r>
      <w:r w:rsidRPr="2F6C8809" w:rsidR="33033F16">
        <w:rPr>
          <w:rStyle w:val="normaltextrun"/>
          <w:rFonts w:ascii="Calibre Light" w:hAnsi="Calibre Light"/>
          <w:b w:val="1"/>
          <w:bCs w:val="1"/>
          <w:i w:val="1"/>
          <w:iCs w:val="1"/>
          <w:color w:val="auto"/>
          <w:sz w:val="24"/>
          <w:szCs w:val="24"/>
          <w:lang w:val="en-US"/>
        </w:rPr>
        <w:t xml:space="preserve">from the thematic analysis </w:t>
      </w:r>
      <w:r w:rsidRPr="2F6C8809" w:rsidR="3DA17809">
        <w:rPr>
          <w:rStyle w:val="normaltextrun"/>
          <w:rFonts w:ascii="Calibre Light" w:hAnsi="Calibre Light"/>
          <w:b w:val="1"/>
          <w:bCs w:val="1"/>
          <w:i w:val="1"/>
          <w:iCs w:val="1"/>
          <w:color w:val="auto"/>
          <w:sz w:val="24"/>
          <w:szCs w:val="24"/>
          <w:lang w:val="en-US"/>
        </w:rPr>
        <w:t xml:space="preserve">about </w:t>
      </w:r>
      <w:r w:rsidRPr="2F6C8809" w:rsidR="42BEF34C">
        <w:rPr>
          <w:rStyle w:val="normaltextrun"/>
          <w:rFonts w:ascii="Calibre Light" w:hAnsi="Calibre Light"/>
          <w:b w:val="1"/>
          <w:bCs w:val="1"/>
          <w:i w:val="1"/>
          <w:iCs w:val="1"/>
          <w:color w:val="auto"/>
          <w:sz w:val="24"/>
          <w:szCs w:val="24"/>
          <w:lang w:val="en-US"/>
        </w:rPr>
        <w:t xml:space="preserve">support and opportunities for </w:t>
      </w:r>
      <w:r w:rsidRPr="2F6C8809" w:rsidR="3DA17809">
        <w:rPr>
          <w:rStyle w:val="normaltextrun"/>
          <w:rFonts w:ascii="Calibre Light" w:hAnsi="Calibre Light"/>
          <w:b w:val="1"/>
          <w:bCs w:val="1"/>
          <w:i w:val="1"/>
          <w:iCs w:val="1"/>
          <w:color w:val="auto"/>
          <w:sz w:val="24"/>
          <w:szCs w:val="24"/>
          <w:lang w:val="en-US"/>
        </w:rPr>
        <w:t>partnerships and fundraising</w:t>
      </w:r>
      <w:r w:rsidRPr="2F6C8809" w:rsidR="6FF2D8BA">
        <w:rPr>
          <w:rStyle w:val="normaltextrun"/>
          <w:rFonts w:ascii="Calibre Light" w:hAnsi="Calibre Light"/>
          <w:b w:val="1"/>
          <w:bCs w:val="1"/>
          <w:i w:val="1"/>
          <w:iCs w:val="1"/>
          <w:color w:val="auto"/>
          <w:sz w:val="24"/>
          <w:szCs w:val="24"/>
          <w:lang w:val="en-US"/>
        </w:rPr>
        <w:t>.</w:t>
      </w:r>
      <w:r w:rsidRPr="2F6C8809" w:rsidR="6FF2D8BA">
        <w:rPr>
          <w:rStyle w:val="normaltextrun"/>
          <w:rFonts w:ascii="Calibre Light" w:hAnsi="Calibre Light"/>
          <w:b w:val="1"/>
          <w:bCs w:val="1"/>
          <w:i w:val="1"/>
          <w:iCs w:val="1"/>
          <w:color w:val="auto"/>
          <w:sz w:val="24"/>
          <w:szCs w:val="24"/>
          <w:lang w:val="en-US"/>
        </w:rPr>
        <w:t xml:space="preserve"> The f</w:t>
      </w:r>
      <w:r w:rsidRPr="2F6C8809" w:rsidR="6FF2D8BA">
        <w:rPr>
          <w:rStyle w:val="normaltextrun"/>
          <w:rFonts w:ascii="Calibre Light" w:hAnsi="Calibre Light"/>
          <w:b w:val="1"/>
          <w:bCs w:val="1"/>
          <w:color w:val="auto"/>
          <w:sz w:val="24"/>
          <w:szCs w:val="24"/>
          <w:lang w:val="en-US"/>
        </w:rPr>
        <w:t xml:space="preserve">ull presentation is </w:t>
      </w:r>
      <w:hyperlink r:id="R7dcda2964c9442b3">
        <w:r w:rsidRPr="2F6C8809" w:rsidR="6FF2D8BA">
          <w:rPr>
            <w:rStyle w:val="Hyperlink"/>
            <w:rFonts w:ascii="Calibre Light" w:hAnsi="Calibre Light"/>
            <w:b w:val="1"/>
            <w:bCs w:val="1"/>
            <w:color w:val="auto"/>
            <w:sz w:val="24"/>
            <w:szCs w:val="24"/>
            <w:lang w:val="en-US"/>
          </w:rPr>
          <w:t>here</w:t>
        </w:r>
      </w:hyperlink>
    </w:p>
    <w:p w:rsidR="6FF2D8BA" w:rsidP="2F6C8809" w:rsidRDefault="6FF2D8BA" w14:paraId="627C8D97" w14:textId="0824E197">
      <w:pPr>
        <w:pStyle w:val="Normal"/>
        <w:suppressLineNumbers w:val="0"/>
        <w:bidi w:val="0"/>
        <w:spacing w:before="0" w:beforeAutospacing="off" w:after="160" w:afterAutospacing="off" w:line="259" w:lineRule="auto"/>
        <w:ind w:left="0" w:right="0"/>
        <w:jc w:val="left"/>
      </w:pPr>
      <w:r w:rsidRPr="2F6C8809" w:rsidR="6FF2D8BA">
        <w:rPr>
          <w:rStyle w:val="normaltextrun"/>
          <w:rFonts w:ascii="Calibre Light" w:hAnsi="Calibre Light"/>
          <w:color w:val="auto"/>
          <w:sz w:val="24"/>
          <w:szCs w:val="24"/>
          <w:lang w:val="en-US"/>
        </w:rPr>
        <w:t>Partnerships – partnerships with the council and with neighbouring schemes was the most requested</w:t>
      </w:r>
    </w:p>
    <w:p w:rsidR="4F5BD066" w:rsidP="2F6C8809" w:rsidRDefault="4F5BD066" w14:paraId="0CED7059" w14:textId="3907DE93">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US"/>
        </w:rPr>
      </w:pPr>
      <w:r w:rsidRPr="139B51CF" w:rsidR="4F5BD066">
        <w:rPr>
          <w:rStyle w:val="normaltextrun"/>
          <w:rFonts w:ascii="Calibre Light" w:hAnsi="Calibre Light"/>
          <w:color w:val="auto"/>
          <w:sz w:val="24"/>
          <w:szCs w:val="24"/>
          <w:lang w:val="en-US"/>
        </w:rPr>
        <w:t xml:space="preserve">Fundraising – key areas of feedback include </w:t>
      </w:r>
      <w:r w:rsidRPr="139B51CF" w:rsidR="4F5BD066">
        <w:rPr>
          <w:rStyle w:val="normaltextrun"/>
          <w:rFonts w:ascii="Calibre Light" w:hAnsi="Calibre Light"/>
          <w:color w:val="auto"/>
          <w:sz w:val="24"/>
          <w:szCs w:val="24"/>
          <w:lang w:val="en-US"/>
        </w:rPr>
        <w:t>establishing</w:t>
      </w:r>
      <w:r w:rsidRPr="139B51CF" w:rsidR="4F5BD066">
        <w:rPr>
          <w:rStyle w:val="normaltextrun"/>
          <w:rFonts w:ascii="Calibre Light" w:hAnsi="Calibre Light"/>
          <w:color w:val="auto"/>
          <w:sz w:val="24"/>
          <w:szCs w:val="24"/>
          <w:lang w:val="en-US"/>
        </w:rPr>
        <w:t xml:space="preserve"> a fundraising group</w:t>
      </w:r>
      <w:r w:rsidRPr="139B51CF" w:rsidR="030DDA5E">
        <w:rPr>
          <w:rStyle w:val="normaltextrun"/>
          <w:rFonts w:ascii="Calibre Light" w:hAnsi="Calibre Light"/>
          <w:color w:val="auto"/>
          <w:sz w:val="24"/>
          <w:szCs w:val="24"/>
          <w:lang w:val="en-US"/>
        </w:rPr>
        <w:t>;</w:t>
      </w:r>
      <w:r w:rsidRPr="139B51CF" w:rsidR="4F5BD066">
        <w:rPr>
          <w:rStyle w:val="normaltextrun"/>
          <w:rFonts w:ascii="Calibre Light" w:hAnsi="Calibre Light"/>
          <w:color w:val="auto"/>
          <w:sz w:val="24"/>
          <w:szCs w:val="24"/>
          <w:lang w:val="en-US"/>
        </w:rPr>
        <w:t xml:space="preserve"> linking into funder networks</w:t>
      </w:r>
      <w:r w:rsidRPr="139B51CF" w:rsidR="60E89E24">
        <w:rPr>
          <w:rStyle w:val="normaltextrun"/>
          <w:rFonts w:ascii="Calibre Light" w:hAnsi="Calibre Light"/>
          <w:color w:val="auto"/>
          <w:sz w:val="24"/>
          <w:szCs w:val="24"/>
          <w:lang w:val="en-US"/>
        </w:rPr>
        <w:t>;</w:t>
      </w:r>
      <w:r w:rsidRPr="139B51CF" w:rsidR="4F5BD066">
        <w:rPr>
          <w:rStyle w:val="normaltextrun"/>
          <w:rFonts w:ascii="Calibre Light" w:hAnsi="Calibre Light"/>
          <w:color w:val="auto"/>
          <w:sz w:val="24"/>
          <w:szCs w:val="24"/>
          <w:lang w:val="en-US"/>
        </w:rPr>
        <w:t xml:space="preserve"> developing and building corporate support</w:t>
      </w:r>
      <w:r w:rsidRPr="139B51CF" w:rsidR="34C73520">
        <w:rPr>
          <w:rStyle w:val="normaltextrun"/>
          <w:rFonts w:ascii="Calibre Light" w:hAnsi="Calibre Light"/>
          <w:color w:val="auto"/>
          <w:sz w:val="24"/>
          <w:szCs w:val="24"/>
          <w:lang w:val="en-US"/>
        </w:rPr>
        <w:t>;</w:t>
      </w:r>
      <w:r w:rsidRPr="139B51CF" w:rsidR="4F5BD066">
        <w:rPr>
          <w:rStyle w:val="normaltextrun"/>
          <w:rFonts w:ascii="Calibre Light" w:hAnsi="Calibre Light"/>
          <w:color w:val="auto"/>
          <w:sz w:val="24"/>
          <w:szCs w:val="24"/>
          <w:lang w:val="en-US"/>
        </w:rPr>
        <w:t xml:space="preserve"> income diversif</w:t>
      </w:r>
      <w:r w:rsidRPr="139B51CF" w:rsidR="1FA0E24F">
        <w:rPr>
          <w:rStyle w:val="normaltextrun"/>
          <w:rFonts w:ascii="Calibre Light" w:hAnsi="Calibre Light"/>
          <w:color w:val="auto"/>
          <w:sz w:val="24"/>
          <w:szCs w:val="24"/>
          <w:lang w:val="en-US"/>
        </w:rPr>
        <w:t>ication</w:t>
      </w:r>
      <w:r w:rsidRPr="139B51CF" w:rsidR="41F99D4B">
        <w:rPr>
          <w:rStyle w:val="normaltextrun"/>
          <w:rFonts w:ascii="Calibre Light" w:hAnsi="Calibre Light"/>
          <w:color w:val="auto"/>
          <w:sz w:val="24"/>
          <w:szCs w:val="24"/>
          <w:lang w:val="en-US"/>
        </w:rPr>
        <w:t>;</w:t>
      </w:r>
      <w:r w:rsidRPr="139B51CF" w:rsidR="1FA0E24F">
        <w:rPr>
          <w:rStyle w:val="normaltextrun"/>
          <w:rFonts w:ascii="Calibre Light" w:hAnsi="Calibre Light"/>
          <w:color w:val="auto"/>
          <w:sz w:val="24"/>
          <w:szCs w:val="24"/>
          <w:lang w:val="en-US"/>
        </w:rPr>
        <w:t xml:space="preserve"> securing funding to embed participatory approaches</w:t>
      </w:r>
      <w:r w:rsidRPr="139B51CF" w:rsidR="01D2C282">
        <w:rPr>
          <w:rStyle w:val="normaltextrun"/>
          <w:rFonts w:ascii="Calibre Light" w:hAnsi="Calibre Light"/>
          <w:color w:val="auto"/>
          <w:sz w:val="24"/>
          <w:szCs w:val="24"/>
          <w:lang w:val="en-US"/>
        </w:rPr>
        <w:t>;</w:t>
      </w:r>
      <w:r w:rsidRPr="139B51CF" w:rsidR="1FA0E24F">
        <w:rPr>
          <w:rStyle w:val="normaltextrun"/>
          <w:rFonts w:ascii="Calibre Light" w:hAnsi="Calibre Light"/>
          <w:color w:val="auto"/>
          <w:sz w:val="24"/>
          <w:szCs w:val="24"/>
          <w:lang w:val="en-US"/>
        </w:rPr>
        <w:t xml:space="preserve"> and implementing individual giving.</w:t>
      </w:r>
      <w:r w:rsidRPr="139B51CF" w:rsidR="4B385F72">
        <w:rPr>
          <w:rStyle w:val="normaltextrun"/>
          <w:rFonts w:ascii="Calibre Light" w:hAnsi="Calibre Light"/>
          <w:color w:val="auto"/>
          <w:sz w:val="24"/>
          <w:szCs w:val="24"/>
          <w:lang w:val="en-US"/>
        </w:rPr>
        <w:t xml:space="preserve"> Other less requested areas included funding for </w:t>
      </w:r>
      <w:r w:rsidRPr="139B51CF" w:rsidR="4B385F72">
        <w:rPr>
          <w:rStyle w:val="normaltextrun"/>
          <w:rFonts w:ascii="Calibre Light" w:hAnsi="Calibre Light"/>
          <w:color w:val="auto"/>
          <w:sz w:val="24"/>
          <w:szCs w:val="24"/>
          <w:lang w:val="en-US"/>
        </w:rPr>
        <w:t>start ups</w:t>
      </w:r>
      <w:r w:rsidRPr="139B51CF" w:rsidR="47062FBE">
        <w:rPr>
          <w:rStyle w:val="normaltextrun"/>
          <w:rFonts w:ascii="Calibre Light" w:hAnsi="Calibre Light"/>
          <w:color w:val="auto"/>
          <w:sz w:val="24"/>
          <w:szCs w:val="24"/>
          <w:lang w:val="en-US"/>
        </w:rPr>
        <w:t>;</w:t>
      </w:r>
      <w:r w:rsidRPr="139B51CF" w:rsidR="4B385F72">
        <w:rPr>
          <w:rStyle w:val="normaltextrun"/>
          <w:rFonts w:ascii="Calibre Light" w:hAnsi="Calibre Light"/>
          <w:color w:val="auto"/>
          <w:sz w:val="24"/>
          <w:szCs w:val="24"/>
          <w:lang w:val="en-US"/>
        </w:rPr>
        <w:t xml:space="preserve"> social investment</w:t>
      </w:r>
      <w:r w:rsidRPr="139B51CF" w:rsidR="6BC85CCD">
        <w:rPr>
          <w:rStyle w:val="normaltextrun"/>
          <w:rFonts w:ascii="Calibre Light" w:hAnsi="Calibre Light"/>
          <w:color w:val="auto"/>
          <w:sz w:val="24"/>
          <w:szCs w:val="24"/>
          <w:lang w:val="en-US"/>
        </w:rPr>
        <w:t>;</w:t>
      </w:r>
      <w:r w:rsidRPr="139B51CF" w:rsidR="4B385F72">
        <w:rPr>
          <w:rStyle w:val="normaltextrun"/>
          <w:rFonts w:ascii="Calibre Light" w:hAnsi="Calibre Light"/>
          <w:color w:val="auto"/>
          <w:sz w:val="24"/>
          <w:szCs w:val="24"/>
          <w:lang w:val="en-US"/>
        </w:rPr>
        <w:t xml:space="preserve"> social value</w:t>
      </w:r>
      <w:r w:rsidRPr="139B51CF" w:rsidR="4583FA4C">
        <w:rPr>
          <w:rStyle w:val="normaltextrun"/>
          <w:rFonts w:ascii="Calibre Light" w:hAnsi="Calibre Light"/>
          <w:color w:val="auto"/>
          <w:sz w:val="24"/>
          <w:szCs w:val="24"/>
          <w:lang w:val="en-US"/>
        </w:rPr>
        <w:t>;</w:t>
      </w:r>
      <w:r w:rsidRPr="139B51CF" w:rsidR="4B385F72">
        <w:rPr>
          <w:rStyle w:val="normaltextrun"/>
          <w:rFonts w:ascii="Calibre Light" w:hAnsi="Calibre Light"/>
          <w:color w:val="auto"/>
          <w:sz w:val="24"/>
          <w:szCs w:val="24"/>
          <w:lang w:val="en-US"/>
        </w:rPr>
        <w:t xml:space="preserve"> practical support</w:t>
      </w:r>
      <w:r w:rsidRPr="139B51CF" w:rsidR="2C5C39CD">
        <w:rPr>
          <w:rStyle w:val="normaltextrun"/>
          <w:rFonts w:ascii="Calibre Light" w:hAnsi="Calibre Light"/>
          <w:color w:val="auto"/>
          <w:sz w:val="24"/>
          <w:szCs w:val="24"/>
          <w:lang w:val="en-US"/>
        </w:rPr>
        <w:t>;</w:t>
      </w:r>
      <w:r w:rsidRPr="139B51CF" w:rsidR="4B385F72">
        <w:rPr>
          <w:rStyle w:val="normaltextrun"/>
          <w:rFonts w:ascii="Calibre Light" w:hAnsi="Calibre Light"/>
          <w:color w:val="auto"/>
          <w:sz w:val="24"/>
          <w:szCs w:val="24"/>
          <w:lang w:val="en-US"/>
        </w:rPr>
        <w:t xml:space="preserve"> and explori</w:t>
      </w:r>
      <w:r w:rsidRPr="139B51CF" w:rsidR="626118D6">
        <w:rPr>
          <w:rStyle w:val="normaltextrun"/>
          <w:rFonts w:ascii="Calibre Light" w:hAnsi="Calibre Light"/>
          <w:color w:val="auto"/>
          <w:sz w:val="24"/>
          <w:szCs w:val="24"/>
          <w:lang w:val="en-US"/>
        </w:rPr>
        <w:t>ng legacies.</w:t>
      </w:r>
    </w:p>
    <w:p w:rsidR="1DE0592E" w:rsidP="2F6C8809" w:rsidRDefault="1DE0592E" w14:paraId="47D4AD54" w14:textId="680A2FC6">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US"/>
        </w:rPr>
      </w:pPr>
      <w:r w:rsidRPr="2F6C8809" w:rsidR="1DE0592E">
        <w:rPr>
          <w:rStyle w:val="normaltextrun"/>
          <w:rFonts w:ascii="Calibre Light" w:hAnsi="Calibre Light"/>
          <w:color w:val="auto"/>
          <w:sz w:val="24"/>
          <w:szCs w:val="24"/>
          <w:lang w:val="en-US"/>
        </w:rPr>
        <w:t>Other a</w:t>
      </w:r>
      <w:r w:rsidRPr="2F6C8809" w:rsidR="626118D6">
        <w:rPr>
          <w:rStyle w:val="normaltextrun"/>
          <w:rFonts w:ascii="Calibre Light" w:hAnsi="Calibre Light"/>
          <w:color w:val="auto"/>
          <w:sz w:val="24"/>
          <w:szCs w:val="24"/>
          <w:lang w:val="en-US"/>
        </w:rPr>
        <w:t>reas</w:t>
      </w:r>
      <w:r w:rsidRPr="2F6C8809" w:rsidR="626118D6">
        <w:rPr>
          <w:rStyle w:val="normaltextrun"/>
          <w:rFonts w:ascii="Calibre Light" w:hAnsi="Calibre Light"/>
          <w:color w:val="auto"/>
          <w:sz w:val="24"/>
          <w:szCs w:val="24"/>
          <w:lang w:val="en-US"/>
        </w:rPr>
        <w:t xml:space="preserve"> members felt might be missing include:</w:t>
      </w:r>
    </w:p>
    <w:p w:rsidR="7CC4EE53" w:rsidP="2F6C8809" w:rsidRDefault="7CC4EE53" w14:paraId="5782E656" w14:textId="58FB596E">
      <w:pPr>
        <w:pStyle w:val="ListParagraph"/>
        <w:numPr>
          <w:ilvl w:val="0"/>
          <w:numId w:val="20"/>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US"/>
        </w:rPr>
      </w:pPr>
      <w:r w:rsidRPr="2F6C8809" w:rsidR="7CC4EE53">
        <w:rPr>
          <w:rStyle w:val="normaltextrun"/>
          <w:rFonts w:ascii="Calibre Light" w:hAnsi="Calibre Light"/>
          <w:color w:val="auto"/>
          <w:sz w:val="24"/>
          <w:szCs w:val="24"/>
          <w:lang w:val="en-US"/>
        </w:rPr>
        <w:t>D</w:t>
      </w:r>
      <w:r w:rsidRPr="2F6C8809" w:rsidR="626118D6">
        <w:rPr>
          <w:rStyle w:val="normaltextrun"/>
          <w:rFonts w:ascii="Calibre Light" w:hAnsi="Calibre Light"/>
          <w:color w:val="auto"/>
          <w:sz w:val="24"/>
          <w:szCs w:val="24"/>
          <w:lang w:val="en-US"/>
        </w:rPr>
        <w:t>eveloping a collective voice and advocacy work but it was agreed this should sit in the ‘Communications &amp; Impact subgroup’</w:t>
      </w:r>
    </w:p>
    <w:p w:rsidR="0C8D98D8" w:rsidP="2F6C8809" w:rsidRDefault="0C8D98D8" w14:paraId="4F05F6D4" w14:textId="5E930088">
      <w:pPr>
        <w:pStyle w:val="ListParagraph"/>
        <w:numPr>
          <w:ilvl w:val="0"/>
          <w:numId w:val="20"/>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US"/>
        </w:rPr>
      </w:pPr>
      <w:r w:rsidRPr="2F6C8809" w:rsidR="0C8D98D8">
        <w:rPr>
          <w:rStyle w:val="normaltextrun"/>
          <w:rFonts w:ascii="Calibre Light" w:hAnsi="Calibre Light"/>
          <w:color w:val="auto"/>
          <w:sz w:val="24"/>
          <w:szCs w:val="24"/>
          <w:lang w:val="en-US"/>
        </w:rPr>
        <w:t>Running a local giving campaign / a ‘give’ campaign, but it was agreed this would sit in the ‘Communications &amp; Impact subgroup’</w:t>
      </w:r>
    </w:p>
    <w:p w:rsidR="659B90C8" w:rsidP="2F6C8809" w:rsidRDefault="659B90C8" w14:paraId="0BF589F4" w14:textId="791CC11F">
      <w:pPr>
        <w:pStyle w:val="ListParagraph"/>
        <w:numPr>
          <w:ilvl w:val="0"/>
          <w:numId w:val="20"/>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US"/>
        </w:rPr>
      </w:pPr>
      <w:r w:rsidRPr="2F6C8809" w:rsidR="659B90C8">
        <w:rPr>
          <w:rStyle w:val="normaltextrun"/>
          <w:rFonts w:ascii="Calibre Light" w:hAnsi="Calibre Light"/>
          <w:color w:val="auto"/>
          <w:sz w:val="24"/>
          <w:szCs w:val="24"/>
          <w:lang w:val="en-US"/>
        </w:rPr>
        <w:t>Recognising</w:t>
      </w:r>
      <w:r w:rsidRPr="2F6C8809" w:rsidR="659B90C8">
        <w:rPr>
          <w:rStyle w:val="normaltextrun"/>
          <w:rFonts w:ascii="Calibre Light" w:hAnsi="Calibre Light"/>
          <w:color w:val="auto"/>
          <w:sz w:val="24"/>
          <w:szCs w:val="24"/>
          <w:lang w:val="en-US"/>
        </w:rPr>
        <w:t xml:space="preserve"> that </w:t>
      </w:r>
      <w:r w:rsidRPr="2F6C8809" w:rsidR="659B90C8">
        <w:rPr>
          <w:rStyle w:val="normaltextrun"/>
          <w:rFonts w:ascii="Calibre Light" w:hAnsi="Calibre Light"/>
          <w:color w:val="auto"/>
          <w:sz w:val="24"/>
          <w:szCs w:val="24"/>
          <w:lang w:val="en-US"/>
        </w:rPr>
        <w:t xml:space="preserve">the </w:t>
      </w:r>
      <w:r w:rsidRPr="2F6C8809" w:rsidR="659B90C8">
        <w:rPr>
          <w:rStyle w:val="normaltextrun"/>
          <w:rFonts w:ascii="Calibre Light" w:hAnsi="Calibre Light"/>
          <w:color w:val="auto"/>
          <w:sz w:val="24"/>
          <w:szCs w:val="24"/>
          <w:lang w:val="en-US"/>
        </w:rPr>
        <w:t xml:space="preserve">work of the </w:t>
      </w:r>
      <w:r w:rsidRPr="2F6C8809" w:rsidR="659B90C8">
        <w:rPr>
          <w:rStyle w:val="normaltextrun"/>
          <w:rFonts w:ascii="Calibre Light" w:hAnsi="Calibre Light"/>
          <w:color w:val="auto"/>
          <w:sz w:val="24"/>
          <w:szCs w:val="24"/>
          <w:lang w:val="en-US"/>
        </w:rPr>
        <w:t>‘</w:t>
      </w:r>
      <w:r w:rsidRPr="2F6C8809" w:rsidR="659B90C8">
        <w:rPr>
          <w:rStyle w:val="normaltextrun"/>
          <w:rFonts w:ascii="Calibre Light" w:hAnsi="Calibre Light"/>
          <w:color w:val="auto"/>
          <w:sz w:val="24"/>
          <w:szCs w:val="24"/>
          <w:lang w:val="en-US"/>
        </w:rPr>
        <w:t>C</w:t>
      </w:r>
      <w:r w:rsidRPr="2F6C8809" w:rsidR="659B90C8">
        <w:rPr>
          <w:rStyle w:val="normaltextrun"/>
          <w:rFonts w:ascii="Calibre Light" w:hAnsi="Calibre Light"/>
          <w:color w:val="auto"/>
          <w:sz w:val="24"/>
          <w:szCs w:val="24"/>
          <w:lang w:val="en-US"/>
        </w:rPr>
        <w:t>ommunications</w:t>
      </w:r>
      <w:r w:rsidRPr="2F6C8809" w:rsidR="659B90C8">
        <w:rPr>
          <w:rStyle w:val="normaltextrun"/>
          <w:rFonts w:ascii="Calibre Light" w:hAnsi="Calibre Light"/>
          <w:color w:val="auto"/>
          <w:sz w:val="24"/>
          <w:szCs w:val="24"/>
          <w:lang w:val="en-US"/>
        </w:rPr>
        <w:t xml:space="preserve"> </w:t>
      </w:r>
      <w:r w:rsidRPr="2F6C8809" w:rsidR="659B90C8">
        <w:rPr>
          <w:rStyle w:val="normaltextrun"/>
          <w:rFonts w:ascii="Calibre Light" w:hAnsi="Calibre Light"/>
          <w:color w:val="auto"/>
          <w:sz w:val="24"/>
          <w:szCs w:val="24"/>
          <w:lang w:val="en-US"/>
        </w:rPr>
        <w:t>&amp;</w:t>
      </w:r>
      <w:r w:rsidRPr="2F6C8809" w:rsidR="659B90C8">
        <w:rPr>
          <w:rStyle w:val="normaltextrun"/>
          <w:rFonts w:ascii="Calibre Light" w:hAnsi="Calibre Light"/>
          <w:color w:val="auto"/>
          <w:sz w:val="24"/>
          <w:szCs w:val="24"/>
          <w:lang w:val="en-US"/>
        </w:rPr>
        <w:t xml:space="preserve"> </w:t>
      </w:r>
      <w:r w:rsidRPr="2F6C8809" w:rsidR="659B90C8">
        <w:rPr>
          <w:rStyle w:val="normaltextrun"/>
          <w:rFonts w:ascii="Calibre Light" w:hAnsi="Calibre Light"/>
          <w:color w:val="auto"/>
          <w:sz w:val="24"/>
          <w:szCs w:val="24"/>
          <w:lang w:val="en-US"/>
        </w:rPr>
        <w:t>I</w:t>
      </w:r>
      <w:r w:rsidRPr="2F6C8809" w:rsidR="659B90C8">
        <w:rPr>
          <w:rStyle w:val="normaltextrun"/>
          <w:rFonts w:ascii="Calibre Light" w:hAnsi="Calibre Light"/>
          <w:color w:val="auto"/>
          <w:sz w:val="24"/>
          <w:szCs w:val="24"/>
          <w:lang w:val="en-US"/>
        </w:rPr>
        <w:t>m</w:t>
      </w:r>
      <w:r w:rsidRPr="2F6C8809" w:rsidR="659B90C8">
        <w:rPr>
          <w:rStyle w:val="normaltextrun"/>
          <w:rFonts w:ascii="Calibre Light" w:hAnsi="Calibre Light"/>
          <w:color w:val="auto"/>
          <w:sz w:val="24"/>
          <w:szCs w:val="24"/>
          <w:lang w:val="en-US"/>
        </w:rPr>
        <w:t>p</w:t>
      </w:r>
      <w:r w:rsidRPr="2F6C8809" w:rsidR="659B90C8">
        <w:rPr>
          <w:rStyle w:val="normaltextrun"/>
          <w:rFonts w:ascii="Calibre Light" w:hAnsi="Calibre Light"/>
          <w:color w:val="auto"/>
          <w:sz w:val="24"/>
          <w:szCs w:val="24"/>
          <w:lang w:val="en-US"/>
        </w:rPr>
        <w:t>a</w:t>
      </w:r>
      <w:r w:rsidRPr="2F6C8809" w:rsidR="659B90C8">
        <w:rPr>
          <w:rStyle w:val="normaltextrun"/>
          <w:rFonts w:ascii="Calibre Light" w:hAnsi="Calibre Light"/>
          <w:color w:val="auto"/>
          <w:sz w:val="24"/>
          <w:szCs w:val="24"/>
          <w:lang w:val="en-US"/>
        </w:rPr>
        <w:t>c</w:t>
      </w:r>
      <w:r w:rsidRPr="2F6C8809" w:rsidR="659B90C8">
        <w:rPr>
          <w:rStyle w:val="normaltextrun"/>
          <w:rFonts w:ascii="Calibre Light" w:hAnsi="Calibre Light"/>
          <w:color w:val="auto"/>
          <w:sz w:val="24"/>
          <w:szCs w:val="24"/>
          <w:lang w:val="en-US"/>
        </w:rPr>
        <w:t>t</w:t>
      </w:r>
      <w:r w:rsidRPr="2F6C8809" w:rsidR="659B90C8">
        <w:rPr>
          <w:rStyle w:val="normaltextrun"/>
          <w:rFonts w:ascii="Calibre Light" w:hAnsi="Calibre Light"/>
          <w:color w:val="auto"/>
          <w:sz w:val="24"/>
          <w:szCs w:val="24"/>
          <w:lang w:val="en-US"/>
        </w:rPr>
        <w:t xml:space="preserve"> </w:t>
      </w:r>
      <w:r w:rsidRPr="2F6C8809" w:rsidR="659B90C8">
        <w:rPr>
          <w:rStyle w:val="normaltextrun"/>
          <w:rFonts w:ascii="Calibre Light" w:hAnsi="Calibre Light"/>
          <w:color w:val="auto"/>
          <w:sz w:val="24"/>
          <w:szCs w:val="24"/>
          <w:lang w:val="en-US"/>
        </w:rPr>
        <w:t>s</w:t>
      </w:r>
      <w:r w:rsidRPr="2F6C8809" w:rsidR="659B90C8">
        <w:rPr>
          <w:rStyle w:val="normaltextrun"/>
          <w:rFonts w:ascii="Calibre Light" w:hAnsi="Calibre Light"/>
          <w:color w:val="auto"/>
          <w:sz w:val="24"/>
          <w:szCs w:val="24"/>
          <w:lang w:val="en-US"/>
        </w:rPr>
        <w:t>u</w:t>
      </w:r>
      <w:r w:rsidRPr="2F6C8809" w:rsidR="659B90C8">
        <w:rPr>
          <w:rStyle w:val="normaltextrun"/>
          <w:rFonts w:ascii="Calibre Light" w:hAnsi="Calibre Light"/>
          <w:color w:val="auto"/>
          <w:sz w:val="24"/>
          <w:szCs w:val="24"/>
          <w:lang w:val="en-US"/>
        </w:rPr>
        <w:t>b</w:t>
      </w:r>
      <w:r w:rsidRPr="2F6C8809" w:rsidR="659B90C8">
        <w:rPr>
          <w:rStyle w:val="normaltextrun"/>
          <w:rFonts w:ascii="Calibre Light" w:hAnsi="Calibre Light"/>
          <w:color w:val="auto"/>
          <w:sz w:val="24"/>
          <w:szCs w:val="24"/>
          <w:lang w:val="en-US"/>
        </w:rPr>
        <w:t>g</w:t>
      </w:r>
      <w:r w:rsidRPr="2F6C8809" w:rsidR="659B90C8">
        <w:rPr>
          <w:rStyle w:val="normaltextrun"/>
          <w:rFonts w:ascii="Calibre Light" w:hAnsi="Calibre Light"/>
          <w:color w:val="auto"/>
          <w:sz w:val="24"/>
          <w:szCs w:val="24"/>
          <w:lang w:val="en-US"/>
        </w:rPr>
        <w:t>r</w:t>
      </w:r>
      <w:r w:rsidRPr="2F6C8809" w:rsidR="659B90C8">
        <w:rPr>
          <w:rStyle w:val="normaltextrun"/>
          <w:rFonts w:ascii="Calibre Light" w:hAnsi="Calibre Light"/>
          <w:color w:val="auto"/>
          <w:sz w:val="24"/>
          <w:szCs w:val="24"/>
          <w:lang w:val="en-US"/>
        </w:rPr>
        <w:t>o</w:t>
      </w:r>
      <w:r w:rsidRPr="2F6C8809" w:rsidR="659B90C8">
        <w:rPr>
          <w:rStyle w:val="normaltextrun"/>
          <w:rFonts w:ascii="Calibre Light" w:hAnsi="Calibre Light"/>
          <w:color w:val="auto"/>
          <w:sz w:val="24"/>
          <w:szCs w:val="24"/>
          <w:lang w:val="en-US"/>
        </w:rPr>
        <w:t>u</w:t>
      </w:r>
      <w:r w:rsidRPr="2F6C8809" w:rsidR="659B90C8">
        <w:rPr>
          <w:rStyle w:val="normaltextrun"/>
          <w:rFonts w:ascii="Calibre Light" w:hAnsi="Calibre Light"/>
          <w:color w:val="auto"/>
          <w:sz w:val="24"/>
          <w:szCs w:val="24"/>
          <w:lang w:val="en-US"/>
        </w:rPr>
        <w:t>p</w:t>
      </w:r>
      <w:r w:rsidRPr="2F6C8809" w:rsidR="659B90C8">
        <w:rPr>
          <w:rStyle w:val="normaltextrun"/>
          <w:rFonts w:ascii="Calibre Light" w:hAnsi="Calibre Light"/>
          <w:color w:val="auto"/>
          <w:sz w:val="24"/>
          <w:szCs w:val="24"/>
          <w:lang w:val="en-US"/>
        </w:rPr>
        <w:t xml:space="preserve"> is foundational for this group and this group will build on it.</w:t>
      </w:r>
    </w:p>
    <w:p w:rsidR="2F6C8809" w:rsidP="2F6C8809" w:rsidRDefault="2F6C8809" w14:paraId="5F15786E" w14:textId="697D3577">
      <w:pPr>
        <w:pStyle w:val="ListParagraph"/>
        <w:suppressLineNumbers w:val="0"/>
        <w:bidi w:val="0"/>
        <w:spacing w:before="0" w:beforeAutospacing="off" w:after="160" w:afterAutospacing="off" w:line="259" w:lineRule="auto"/>
        <w:ind w:left="720" w:right="0"/>
        <w:jc w:val="left"/>
        <w:rPr>
          <w:rStyle w:val="normaltextrun"/>
          <w:rFonts w:ascii="Calibre Light" w:hAnsi="Calibre Light"/>
          <w:color w:val="auto"/>
          <w:sz w:val="24"/>
          <w:szCs w:val="24"/>
          <w:lang w:val="en-US"/>
        </w:rPr>
      </w:pPr>
    </w:p>
    <w:p w:rsidRPr="007475BB" w:rsidR="00115489" w:rsidP="00115489" w:rsidRDefault="00115489" w14:paraId="761CF800" w14:textId="2B42A1EF">
      <w:pPr>
        <w:rPr>
          <w:rStyle w:val="normaltextrun"/>
          <w:rFonts w:ascii="Calibre Semibold" w:hAnsi="Calibre Semibold"/>
          <w:sz w:val="24"/>
          <w:szCs w:val="24"/>
          <w:u w:val="single"/>
          <w:lang w:val="en-US"/>
        </w:rPr>
      </w:pPr>
      <w:r w:rsidRPr="2F6C8809" w:rsidR="3CE9450E">
        <w:rPr>
          <w:rStyle w:val="normaltextrun"/>
          <w:rFonts w:ascii="Calibre Semibold" w:hAnsi="Calibre Semibold"/>
          <w:sz w:val="24"/>
          <w:szCs w:val="24"/>
          <w:u w:val="single"/>
          <w:lang w:val="en-US"/>
        </w:rPr>
        <w:t>Purpose of the group</w:t>
      </w:r>
      <w:r w:rsidRPr="2F6C8809" w:rsidR="00115489">
        <w:rPr>
          <w:rStyle w:val="normaltextrun"/>
          <w:rFonts w:ascii="Calibre Semibold" w:hAnsi="Calibre Semibold"/>
          <w:sz w:val="24"/>
          <w:szCs w:val="24"/>
          <w:u w:val="single"/>
          <w:lang w:val="en-US"/>
        </w:rPr>
        <w:t xml:space="preserve"> </w:t>
      </w:r>
    </w:p>
    <w:p w:rsidR="01B3D896" w:rsidP="139B51CF" w:rsidRDefault="01B3D896" w14:paraId="1A03C306" w14:textId="1B9B3010">
      <w:pPr>
        <w:pStyle w:val="Normal"/>
        <w:suppressLineNumbers w:val="0"/>
        <w:bidi w:val="0"/>
        <w:spacing w:before="0" w:beforeAutospacing="off" w:after="160" w:afterAutospacing="off" w:line="259" w:lineRule="auto"/>
        <w:ind w:left="0" w:right="0"/>
        <w:jc w:val="left"/>
        <w:rPr>
          <w:rStyle w:val="normaltextrun"/>
          <w:rFonts w:ascii="Calibre Light" w:hAnsi="Calibre Light"/>
          <w:b w:val="1"/>
          <w:bCs w:val="1"/>
          <w:i w:val="1"/>
          <w:iCs w:val="1"/>
          <w:color w:val="auto"/>
          <w:sz w:val="24"/>
          <w:szCs w:val="24"/>
          <w:lang w:val="en-US"/>
        </w:rPr>
      </w:pPr>
      <w:r w:rsidRPr="139B51CF" w:rsidR="01B3D896">
        <w:rPr>
          <w:rStyle w:val="normaltextrun"/>
          <w:rFonts w:ascii="Calibre Light" w:hAnsi="Calibre Light"/>
          <w:b w:val="1"/>
          <w:bCs w:val="1"/>
          <w:i w:val="1"/>
          <w:iCs w:val="1"/>
          <w:color w:val="auto"/>
          <w:sz w:val="24"/>
          <w:szCs w:val="24"/>
          <w:lang w:val="en-US"/>
        </w:rPr>
        <w:t xml:space="preserve">We considered the </w:t>
      </w:r>
      <w:hyperlink r:id="R1bd9e3c8636e43c2">
        <w:r w:rsidRPr="139B51CF" w:rsidR="01B3D896">
          <w:rPr>
            <w:rStyle w:val="Hyperlink"/>
            <w:rFonts w:ascii="Calibre Light" w:hAnsi="Calibre Light"/>
            <w:b w:val="1"/>
            <w:bCs w:val="1"/>
            <w:i w:val="1"/>
            <w:iCs w:val="1"/>
            <w:color w:val="auto"/>
            <w:sz w:val="24"/>
            <w:szCs w:val="24"/>
            <w:lang w:val="en-US"/>
          </w:rPr>
          <w:t>terms of reference</w:t>
        </w:r>
      </w:hyperlink>
      <w:r w:rsidRPr="139B51CF" w:rsidR="01B3D896">
        <w:rPr>
          <w:rStyle w:val="normaltextrun"/>
          <w:rFonts w:ascii="Calibre Light" w:hAnsi="Calibre Light"/>
          <w:b w:val="1"/>
          <w:bCs w:val="1"/>
          <w:i w:val="1"/>
          <w:iCs w:val="1"/>
          <w:color w:val="auto"/>
          <w:sz w:val="24"/>
          <w:szCs w:val="24"/>
          <w:lang w:val="en-US"/>
        </w:rPr>
        <w:t xml:space="preserve"> and collectively agreed the remit of the subgroup</w:t>
      </w:r>
    </w:p>
    <w:p w:rsidR="2B676984" w:rsidP="2F6C8809" w:rsidRDefault="2B676984" w14:paraId="52F9096C" w14:textId="0657C256">
      <w:pPr>
        <w:pStyle w:val="Normal"/>
        <w:suppressLineNumbers w:val="0"/>
        <w:bidi w:val="0"/>
        <w:spacing w:before="0" w:beforeAutospacing="off" w:after="160" w:afterAutospacing="off" w:line="259" w:lineRule="auto"/>
        <w:ind w:left="0" w:right="0"/>
        <w:jc w:val="left"/>
      </w:pPr>
      <w:r w:rsidRPr="139B51CF" w:rsidR="2B676984">
        <w:rPr>
          <w:rStyle w:val="normaltextrun"/>
          <w:rFonts w:ascii="Calibre Light" w:hAnsi="Calibre Light"/>
          <w:color w:val="auto"/>
          <w:sz w:val="24"/>
          <w:szCs w:val="24"/>
          <w:lang w:val="en-US"/>
        </w:rPr>
        <w:t xml:space="preserve">Learning, skills </w:t>
      </w:r>
      <w:r w:rsidRPr="139B51CF" w:rsidR="2B676984">
        <w:rPr>
          <w:rStyle w:val="normaltextrun"/>
          <w:rFonts w:ascii="Calibre Light" w:hAnsi="Calibre Light"/>
          <w:color w:val="auto"/>
          <w:sz w:val="24"/>
          <w:szCs w:val="24"/>
          <w:lang w:val="en-US"/>
        </w:rPr>
        <w:t>development</w:t>
      </w:r>
      <w:r w:rsidRPr="139B51CF" w:rsidR="4D4C01BB">
        <w:rPr>
          <w:rStyle w:val="normaltextrun"/>
          <w:rFonts w:ascii="Calibre Light" w:hAnsi="Calibre Light"/>
          <w:color w:val="auto"/>
          <w:sz w:val="24"/>
          <w:szCs w:val="24"/>
          <w:lang w:val="en-US"/>
        </w:rPr>
        <w:t>,</w:t>
      </w:r>
      <w:r w:rsidRPr="139B51CF" w:rsidR="2B676984">
        <w:rPr>
          <w:rStyle w:val="normaltextrun"/>
          <w:rFonts w:ascii="Calibre Light" w:hAnsi="Calibre Light"/>
          <w:color w:val="auto"/>
          <w:sz w:val="24"/>
          <w:szCs w:val="24"/>
          <w:lang w:val="en-US"/>
        </w:rPr>
        <w:t xml:space="preserve"> and training should sit outside of this </w:t>
      </w:r>
      <w:r w:rsidRPr="139B51CF" w:rsidR="2B676984">
        <w:rPr>
          <w:rStyle w:val="normaltextrun"/>
          <w:rFonts w:ascii="Calibre Light" w:hAnsi="Calibre Light"/>
          <w:color w:val="auto"/>
          <w:sz w:val="24"/>
          <w:szCs w:val="24"/>
          <w:lang w:val="en-US"/>
        </w:rPr>
        <w:t>subgroup and</w:t>
      </w:r>
      <w:r w:rsidRPr="139B51CF" w:rsidR="2B676984">
        <w:rPr>
          <w:rStyle w:val="normaltextrun"/>
          <w:rFonts w:ascii="Calibre Light" w:hAnsi="Calibre Light"/>
          <w:color w:val="auto"/>
          <w:sz w:val="24"/>
          <w:szCs w:val="24"/>
          <w:lang w:val="en-US"/>
        </w:rPr>
        <w:t xml:space="preserve"> should sit in the network-wide learning and training </w:t>
      </w:r>
      <w:r w:rsidRPr="139B51CF" w:rsidR="2B676984">
        <w:rPr>
          <w:rStyle w:val="normaltextrun"/>
          <w:rFonts w:ascii="Calibre Light" w:hAnsi="Calibre Light"/>
          <w:color w:val="auto"/>
          <w:sz w:val="24"/>
          <w:szCs w:val="24"/>
          <w:lang w:val="en-US"/>
        </w:rPr>
        <w:t>programme</w:t>
      </w:r>
      <w:r w:rsidRPr="139B51CF" w:rsidR="2B676984">
        <w:rPr>
          <w:rStyle w:val="normaltextrun"/>
          <w:rFonts w:ascii="Calibre Light" w:hAnsi="Calibre Light"/>
          <w:color w:val="auto"/>
          <w:sz w:val="24"/>
          <w:szCs w:val="24"/>
          <w:lang w:val="en-US"/>
        </w:rPr>
        <w:t>.</w:t>
      </w:r>
    </w:p>
    <w:p w:rsidR="2B676984" w:rsidP="2F6C8809" w:rsidRDefault="2B676984" w14:paraId="286F3F05" w14:textId="226920E9">
      <w:pPr>
        <w:pStyle w:val="Normal"/>
        <w:suppressLineNumbers w:val="0"/>
        <w:bidi w:val="0"/>
        <w:spacing w:before="0" w:beforeAutospacing="off" w:after="160" w:afterAutospacing="off" w:line="259" w:lineRule="auto"/>
        <w:ind w:left="0" w:right="0"/>
        <w:jc w:val="left"/>
      </w:pPr>
      <w:r w:rsidRPr="139B51CF" w:rsidR="2B676984">
        <w:rPr>
          <w:rStyle w:val="normaltextrun"/>
          <w:rFonts w:ascii="Calibre Light" w:hAnsi="Calibre Light"/>
          <w:color w:val="auto"/>
          <w:sz w:val="24"/>
          <w:szCs w:val="24"/>
          <w:lang w:val="en-US"/>
        </w:rPr>
        <w:t xml:space="preserve">The key remit of this subgroup should be about collaborating on </w:t>
      </w:r>
      <w:r w:rsidRPr="139B51CF" w:rsidR="10F80C40">
        <w:rPr>
          <w:rStyle w:val="normaltextrun"/>
          <w:rFonts w:ascii="Calibre Light" w:hAnsi="Calibre Light"/>
          <w:color w:val="auto"/>
          <w:sz w:val="24"/>
          <w:szCs w:val="24"/>
          <w:lang w:val="en-US"/>
        </w:rPr>
        <w:t xml:space="preserve">a </w:t>
      </w:r>
      <w:r w:rsidRPr="139B51CF" w:rsidR="2B676984">
        <w:rPr>
          <w:rStyle w:val="normaltextrun"/>
          <w:rFonts w:ascii="Calibre Light" w:hAnsi="Calibre Light"/>
          <w:color w:val="auto"/>
          <w:sz w:val="24"/>
          <w:szCs w:val="24"/>
          <w:lang w:val="en-US"/>
        </w:rPr>
        <w:t xml:space="preserve">shared partnership or </w:t>
      </w:r>
      <w:r w:rsidRPr="139B51CF" w:rsidR="566F3A5F">
        <w:rPr>
          <w:rStyle w:val="normaltextrun"/>
          <w:rFonts w:ascii="Calibre Light" w:hAnsi="Calibre Light"/>
          <w:color w:val="auto"/>
          <w:sz w:val="24"/>
          <w:szCs w:val="24"/>
          <w:lang w:val="en-US"/>
        </w:rPr>
        <w:t xml:space="preserve">on </w:t>
      </w:r>
      <w:r w:rsidRPr="139B51CF" w:rsidR="2B676984">
        <w:rPr>
          <w:rStyle w:val="normaltextrun"/>
          <w:rFonts w:ascii="Calibre Light" w:hAnsi="Calibre Light"/>
          <w:color w:val="auto"/>
          <w:sz w:val="24"/>
          <w:szCs w:val="24"/>
          <w:lang w:val="en-US"/>
        </w:rPr>
        <w:t>fundraising opportunities</w:t>
      </w:r>
      <w:r w:rsidRPr="139B51CF" w:rsidR="5AA6A53F">
        <w:rPr>
          <w:rStyle w:val="normaltextrun"/>
          <w:rFonts w:ascii="Calibre Light" w:hAnsi="Calibre Light"/>
          <w:color w:val="auto"/>
          <w:sz w:val="24"/>
          <w:szCs w:val="24"/>
          <w:lang w:val="en-US"/>
        </w:rPr>
        <w:t>.</w:t>
      </w:r>
      <w:r w:rsidRPr="139B51CF" w:rsidR="590050BB">
        <w:rPr>
          <w:rStyle w:val="normaltextrun"/>
          <w:rFonts w:ascii="Calibre Light" w:hAnsi="Calibre Light"/>
          <w:color w:val="auto"/>
          <w:sz w:val="24"/>
          <w:szCs w:val="24"/>
          <w:lang w:val="en-US"/>
        </w:rPr>
        <w:t xml:space="preserve"> We should work on something actionable.</w:t>
      </w:r>
    </w:p>
    <w:p w:rsidR="2EC765D6" w:rsidP="139B51CF" w:rsidRDefault="2EC765D6" w14:paraId="4C9E17A5" w14:textId="434170D8">
      <w:pPr>
        <w:pStyle w:val="Normal"/>
        <w:suppressLineNumbers w:val="0"/>
        <w:bidi w:val="0"/>
        <w:spacing w:before="0" w:beforeAutospacing="off" w:after="160" w:afterAutospacing="off" w:line="259" w:lineRule="auto"/>
        <w:ind w:left="0" w:right="0"/>
        <w:jc w:val="left"/>
        <w:rPr>
          <w:rStyle w:val="normaltextrun"/>
          <w:rFonts w:ascii="Calibre Semibold" w:hAnsi="Calibre Semibold"/>
          <w:sz w:val="24"/>
          <w:szCs w:val="24"/>
          <w:u w:val="single"/>
          <w:lang w:val="en-US"/>
        </w:rPr>
      </w:pPr>
    </w:p>
    <w:p w:rsidR="2EC765D6" w:rsidP="1B91ADB4" w:rsidRDefault="2EC765D6" w14:paraId="41C38718" w14:textId="2529BBAF">
      <w:pPr>
        <w:pStyle w:val="Normal"/>
        <w:suppressLineNumbers w:val="0"/>
        <w:bidi w:val="0"/>
        <w:spacing w:before="0" w:beforeAutospacing="off" w:after="160" w:afterAutospacing="off" w:line="259" w:lineRule="auto"/>
        <w:ind w:left="0" w:right="0"/>
        <w:jc w:val="left"/>
        <w:rPr>
          <w:rStyle w:val="normaltextrun"/>
          <w:rFonts w:ascii="Calibre Semibold" w:hAnsi="Calibre Semibold"/>
          <w:sz w:val="24"/>
          <w:szCs w:val="24"/>
          <w:u w:val="single"/>
          <w:lang w:val="en-US"/>
        </w:rPr>
      </w:pPr>
      <w:r w:rsidRPr="139B51CF" w:rsidR="2EC765D6">
        <w:rPr>
          <w:rStyle w:val="normaltextrun"/>
          <w:rFonts w:ascii="Calibre Semibold" w:hAnsi="Calibre Semibold"/>
          <w:sz w:val="24"/>
          <w:szCs w:val="24"/>
          <w:u w:val="single"/>
          <w:lang w:val="en-US"/>
        </w:rPr>
        <w:t xml:space="preserve">Funding </w:t>
      </w:r>
      <w:r w:rsidRPr="139B51CF" w:rsidR="178D6604">
        <w:rPr>
          <w:rStyle w:val="normaltextrun"/>
          <w:rFonts w:ascii="Calibre Semibold" w:hAnsi="Calibre Semibold"/>
          <w:sz w:val="24"/>
          <w:szCs w:val="24"/>
          <w:u w:val="single"/>
          <w:lang w:val="en-US"/>
        </w:rPr>
        <w:t>Ideas</w:t>
      </w:r>
    </w:p>
    <w:p w:rsidR="178D6604" w:rsidP="1B91ADB4" w:rsidRDefault="178D6604" w14:paraId="713038D0" w14:textId="2A02270B">
      <w:pPr>
        <w:pStyle w:val="Normal"/>
        <w:suppressLineNumbers w:val="0"/>
        <w:bidi w:val="0"/>
        <w:spacing w:before="0" w:beforeAutospacing="off" w:after="160" w:afterAutospacing="off" w:line="259" w:lineRule="auto"/>
        <w:ind w:left="0" w:right="0"/>
        <w:jc w:val="left"/>
        <w:rPr>
          <w:rStyle w:val="normaltextrun"/>
          <w:rFonts w:ascii="Calibre Light" w:hAnsi="Calibre Light"/>
          <w:b w:val="1"/>
          <w:bCs w:val="1"/>
          <w:color w:val="auto"/>
          <w:sz w:val="24"/>
          <w:szCs w:val="24"/>
          <w:lang w:val="en-US"/>
        </w:rPr>
      </w:pPr>
      <w:r w:rsidRPr="1B91ADB4" w:rsidR="178D6604">
        <w:rPr>
          <w:rStyle w:val="normaltextrun"/>
          <w:rFonts w:ascii="Calibre Light" w:hAnsi="Calibre Light"/>
          <w:b w:val="1"/>
          <w:bCs w:val="1"/>
          <w:color w:val="auto"/>
          <w:sz w:val="24"/>
          <w:szCs w:val="24"/>
          <w:lang w:val="en-US"/>
        </w:rPr>
        <w:t>A few ideas were put forward</w:t>
      </w:r>
    </w:p>
    <w:p w:rsidR="424CE643" w:rsidP="2F6C8809" w:rsidRDefault="424CE643" w14:paraId="79707F8C" w14:textId="73CDFD4D">
      <w:pPr>
        <w:pStyle w:val="ListParagraph"/>
        <w:numPr>
          <w:ilvl w:val="0"/>
          <w:numId w:val="21"/>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US"/>
        </w:rPr>
      </w:pPr>
      <w:r w:rsidRPr="1B91ADB4" w:rsidR="3863AD1C">
        <w:rPr>
          <w:rStyle w:val="normaltextrun"/>
          <w:rFonts w:ascii="Calibre Light" w:hAnsi="Calibre Light"/>
          <w:color w:val="auto"/>
          <w:sz w:val="24"/>
          <w:szCs w:val="24"/>
          <w:lang w:val="en-US"/>
        </w:rPr>
        <w:t>A joint bid to a funder – corporates</w:t>
      </w:r>
      <w:r w:rsidRPr="1B91ADB4" w:rsidR="53509AD7">
        <w:rPr>
          <w:rStyle w:val="normaltextrun"/>
          <w:rFonts w:ascii="Calibre Light" w:hAnsi="Calibre Light"/>
          <w:color w:val="auto"/>
          <w:sz w:val="24"/>
          <w:szCs w:val="24"/>
          <w:lang w:val="en-US"/>
        </w:rPr>
        <w:t xml:space="preserve"> (</w:t>
      </w:r>
      <w:r w:rsidRPr="1B91ADB4" w:rsidR="53509AD7">
        <w:rPr>
          <w:rStyle w:val="normaltextrun"/>
          <w:rFonts w:ascii="Calibre Light" w:hAnsi="Calibre Light"/>
          <w:color w:val="auto"/>
          <w:sz w:val="24"/>
          <w:szCs w:val="24"/>
          <w:lang w:val="en-US"/>
        </w:rPr>
        <w:t>e.g.</w:t>
      </w:r>
      <w:r w:rsidRPr="1B91ADB4" w:rsidR="53509AD7">
        <w:rPr>
          <w:rStyle w:val="normaltextrun"/>
          <w:rFonts w:ascii="Calibre Light" w:hAnsi="Calibre Light"/>
          <w:color w:val="auto"/>
          <w:sz w:val="24"/>
          <w:szCs w:val="24"/>
          <w:lang w:val="en-US"/>
        </w:rPr>
        <w:t xml:space="preserve"> Amazon, Google, Barclays)</w:t>
      </w:r>
      <w:r w:rsidRPr="1B91ADB4" w:rsidR="3863AD1C">
        <w:rPr>
          <w:rStyle w:val="normaltextrun"/>
          <w:rFonts w:ascii="Calibre Light" w:hAnsi="Calibre Light"/>
          <w:color w:val="auto"/>
          <w:sz w:val="24"/>
          <w:szCs w:val="24"/>
          <w:lang w:val="en-US"/>
        </w:rPr>
        <w:t xml:space="preserve">, trusts &amp; foundations, or the lottery – </w:t>
      </w:r>
      <w:r w:rsidRPr="1B91ADB4" w:rsidR="47B73F4E">
        <w:rPr>
          <w:rStyle w:val="normaltextrun"/>
          <w:rFonts w:ascii="Calibre Light" w:hAnsi="Calibre Light"/>
          <w:b w:val="1"/>
          <w:bCs w:val="1"/>
          <w:i w:val="1"/>
          <w:iCs w:val="1"/>
          <w:color w:val="auto"/>
          <w:sz w:val="24"/>
          <w:szCs w:val="24"/>
          <w:lang w:val="en-US"/>
        </w:rPr>
        <w:t>(</w:t>
      </w:r>
      <w:r w:rsidRPr="1B91ADB4" w:rsidR="47B73F4E">
        <w:rPr>
          <w:rStyle w:val="normaltextrun"/>
          <w:rFonts w:ascii="Calibre Light" w:hAnsi="Calibre Light"/>
          <w:b w:val="1"/>
          <w:bCs w:val="1"/>
          <w:i w:val="1"/>
          <w:iCs w:val="1"/>
          <w:color w:val="auto"/>
          <w:sz w:val="24"/>
          <w:szCs w:val="24"/>
          <w:lang w:val="en-US"/>
        </w:rPr>
        <w:t>nb.</w:t>
      </w:r>
      <w:r w:rsidRPr="1B91ADB4" w:rsidR="47B73F4E">
        <w:rPr>
          <w:rStyle w:val="normaltextrun"/>
          <w:rFonts w:ascii="Calibre Light" w:hAnsi="Calibre Light"/>
          <w:b w:val="1"/>
          <w:bCs w:val="1"/>
          <w:i w:val="1"/>
          <w:iCs w:val="1"/>
          <w:color w:val="auto"/>
          <w:sz w:val="24"/>
          <w:szCs w:val="24"/>
          <w:lang w:val="en-US"/>
        </w:rPr>
        <w:t xml:space="preserve"> </w:t>
      </w:r>
      <w:r w:rsidRPr="1B91ADB4" w:rsidR="3863AD1C">
        <w:rPr>
          <w:rStyle w:val="normaltextrun"/>
          <w:rFonts w:ascii="Calibre Light" w:hAnsi="Calibre Light"/>
          <w:b w:val="1"/>
          <w:bCs w:val="1"/>
          <w:i w:val="1"/>
          <w:iCs w:val="1"/>
          <w:color w:val="auto"/>
          <w:sz w:val="24"/>
          <w:szCs w:val="24"/>
          <w:lang w:val="en-US"/>
        </w:rPr>
        <w:t xml:space="preserve">this was voted </w:t>
      </w:r>
      <w:r w:rsidRPr="1B91ADB4" w:rsidR="3863AD1C">
        <w:rPr>
          <w:rStyle w:val="normaltextrun"/>
          <w:rFonts w:ascii="Calibre Light" w:hAnsi="Calibre Light"/>
          <w:b w:val="1"/>
          <w:bCs w:val="1"/>
          <w:i w:val="1"/>
          <w:iCs w:val="1"/>
          <w:color w:val="auto"/>
          <w:sz w:val="24"/>
          <w:szCs w:val="24"/>
          <w:lang w:val="en-US"/>
        </w:rPr>
        <w:t>on</w:t>
      </w:r>
      <w:r w:rsidRPr="1B91ADB4" w:rsidR="3863AD1C">
        <w:rPr>
          <w:rStyle w:val="normaltextrun"/>
          <w:rFonts w:ascii="Calibre Light" w:hAnsi="Calibre Light"/>
          <w:b w:val="1"/>
          <w:bCs w:val="1"/>
          <w:i w:val="1"/>
          <w:iCs w:val="1"/>
          <w:color w:val="auto"/>
          <w:sz w:val="24"/>
          <w:szCs w:val="24"/>
          <w:lang w:val="en-US"/>
        </w:rPr>
        <w:t xml:space="preserve"> to take forward as the priority</w:t>
      </w:r>
      <w:r w:rsidRPr="1B91ADB4" w:rsidR="127A417D">
        <w:rPr>
          <w:rStyle w:val="normaltextrun"/>
          <w:rFonts w:ascii="Calibre Light" w:hAnsi="Calibre Light"/>
          <w:b w:val="1"/>
          <w:bCs w:val="1"/>
          <w:i w:val="1"/>
          <w:iCs w:val="1"/>
          <w:color w:val="auto"/>
          <w:sz w:val="24"/>
          <w:szCs w:val="24"/>
          <w:lang w:val="en-US"/>
        </w:rPr>
        <w:t>)</w:t>
      </w:r>
    </w:p>
    <w:p w:rsidR="424CE643" w:rsidP="2F6C8809" w:rsidRDefault="424CE643" w14:paraId="58C54522" w14:textId="3192316F">
      <w:pPr>
        <w:pStyle w:val="ListParagraph"/>
        <w:numPr>
          <w:ilvl w:val="0"/>
          <w:numId w:val="21"/>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US"/>
        </w:rPr>
      </w:pPr>
      <w:r w:rsidRPr="2F6C8809" w:rsidR="424CE643">
        <w:rPr>
          <w:rStyle w:val="normaltextrun"/>
          <w:rFonts w:ascii="Calibre Light" w:hAnsi="Calibre Light"/>
          <w:color w:val="auto"/>
          <w:sz w:val="24"/>
          <w:szCs w:val="24"/>
          <w:lang w:val="en-US"/>
        </w:rPr>
        <w:t xml:space="preserve">A joint </w:t>
      </w:r>
      <w:r w:rsidRPr="2F6C8809" w:rsidR="3612FAC3">
        <w:rPr>
          <w:rStyle w:val="normaltextrun"/>
          <w:rFonts w:ascii="Calibre Light" w:hAnsi="Calibre Light"/>
          <w:color w:val="auto"/>
          <w:sz w:val="24"/>
          <w:szCs w:val="24"/>
          <w:lang w:val="en-US"/>
        </w:rPr>
        <w:t xml:space="preserve">fundraising </w:t>
      </w:r>
      <w:r w:rsidRPr="2F6C8809" w:rsidR="424CE643">
        <w:rPr>
          <w:rStyle w:val="normaltextrun"/>
          <w:rFonts w:ascii="Calibre Light" w:hAnsi="Calibre Light"/>
          <w:color w:val="auto"/>
          <w:sz w:val="24"/>
          <w:szCs w:val="24"/>
          <w:lang w:val="en-US"/>
        </w:rPr>
        <w:t>event</w:t>
      </w:r>
      <w:r w:rsidRPr="2F6C8809" w:rsidR="5E365812">
        <w:rPr>
          <w:rStyle w:val="normaltextrun"/>
          <w:rFonts w:ascii="Calibre Light" w:hAnsi="Calibre Light"/>
          <w:color w:val="auto"/>
          <w:sz w:val="24"/>
          <w:szCs w:val="24"/>
          <w:lang w:val="en-US"/>
        </w:rPr>
        <w:t>, e.g. marathon</w:t>
      </w:r>
    </w:p>
    <w:p w:rsidR="2F6C8809" w:rsidP="1B91ADB4" w:rsidRDefault="2F6C8809" w14:paraId="7CD20787" w14:textId="368D0986">
      <w:pPr>
        <w:pStyle w:val="ListParagraph"/>
        <w:numPr>
          <w:ilvl w:val="0"/>
          <w:numId w:val="21"/>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US"/>
        </w:rPr>
      </w:pPr>
      <w:r w:rsidRPr="1B91ADB4" w:rsidR="3863AD1C">
        <w:rPr>
          <w:rStyle w:val="normaltextrun"/>
          <w:rFonts w:ascii="Calibre Light" w:hAnsi="Calibre Light"/>
          <w:color w:val="auto"/>
          <w:sz w:val="24"/>
          <w:szCs w:val="24"/>
          <w:lang w:val="en-US"/>
        </w:rPr>
        <w:t>A</w:t>
      </w:r>
      <w:r w:rsidRPr="1B91ADB4" w:rsidR="16B198B3">
        <w:rPr>
          <w:rStyle w:val="normaltextrun"/>
          <w:rFonts w:ascii="Calibre Light" w:hAnsi="Calibre Light"/>
          <w:color w:val="auto"/>
          <w:sz w:val="24"/>
          <w:szCs w:val="24"/>
          <w:lang w:val="en-US"/>
        </w:rPr>
        <w:t xml:space="preserve"> TFL</w:t>
      </w:r>
      <w:r w:rsidRPr="1B91ADB4" w:rsidR="3863AD1C">
        <w:rPr>
          <w:rStyle w:val="normaltextrun"/>
          <w:rFonts w:ascii="Calibre Light" w:hAnsi="Calibre Light"/>
          <w:color w:val="auto"/>
          <w:sz w:val="24"/>
          <w:szCs w:val="24"/>
          <w:lang w:val="en-US"/>
        </w:rPr>
        <w:t xml:space="preserve"> advertising campaign</w:t>
      </w:r>
      <w:r w:rsidRPr="1B91ADB4" w:rsidR="5029242B">
        <w:rPr>
          <w:rStyle w:val="normaltextrun"/>
          <w:rFonts w:ascii="Calibre Light" w:hAnsi="Calibre Light"/>
          <w:color w:val="auto"/>
          <w:sz w:val="24"/>
          <w:szCs w:val="24"/>
          <w:lang w:val="en-US"/>
        </w:rPr>
        <w:t xml:space="preserve"> – it was agreed this should sit with the ‘Communications &amp; </w:t>
      </w:r>
      <w:r w:rsidRPr="1B91ADB4" w:rsidR="5029242B">
        <w:rPr>
          <w:rStyle w:val="normaltextrun"/>
          <w:rFonts w:ascii="Calibre Light" w:hAnsi="Calibre Light"/>
          <w:color w:val="auto"/>
          <w:sz w:val="24"/>
          <w:szCs w:val="24"/>
          <w:lang w:val="en-US"/>
        </w:rPr>
        <w:t>Imp</w:t>
      </w:r>
      <w:r w:rsidRPr="1B91ADB4" w:rsidR="5029242B">
        <w:rPr>
          <w:rStyle w:val="normaltextrun"/>
          <w:rFonts w:ascii="Calibre Light" w:hAnsi="Calibre Light"/>
          <w:color w:val="auto"/>
          <w:sz w:val="24"/>
          <w:szCs w:val="24"/>
          <w:lang w:val="en-US"/>
        </w:rPr>
        <w:t>act’ subgroup</w:t>
      </w:r>
    </w:p>
    <w:p w:rsidR="3609AE66" w:rsidP="1B91ADB4" w:rsidRDefault="3609AE66" w14:paraId="1D36D2BA" w14:textId="547574A8">
      <w:pPr>
        <w:pStyle w:val="ListParagraph"/>
        <w:numPr>
          <w:ilvl w:val="0"/>
          <w:numId w:val="21"/>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US"/>
        </w:rPr>
      </w:pPr>
      <w:r w:rsidRPr="1B91ADB4" w:rsidR="3609AE66">
        <w:rPr>
          <w:rStyle w:val="normaltextrun"/>
          <w:rFonts w:ascii="Calibre Light" w:hAnsi="Calibre Light"/>
          <w:color w:val="auto"/>
          <w:sz w:val="24"/>
          <w:szCs w:val="24"/>
          <w:lang w:val="en-US"/>
        </w:rPr>
        <w:t>The Big Give – to trial during local giving week, specifically focused on local giving, which could be matched by a corporate like Amazon. PBGS c</w:t>
      </w:r>
      <w:r w:rsidRPr="1B91ADB4" w:rsidR="76D4D67D">
        <w:rPr>
          <w:rStyle w:val="normaltextrun"/>
          <w:rFonts w:ascii="Calibre Light" w:hAnsi="Calibre Light"/>
          <w:color w:val="auto"/>
          <w:sz w:val="24"/>
          <w:szCs w:val="24"/>
          <w:lang w:val="en-US"/>
        </w:rPr>
        <w:t>ould connect around a central theme with a local angle for each PBG.</w:t>
      </w:r>
    </w:p>
    <w:p w:rsidR="76D4D67D" w:rsidP="1B91ADB4" w:rsidRDefault="76D4D67D" w14:paraId="3B4E4F33" w14:textId="41AC7286">
      <w:pPr>
        <w:pStyle w:val="ListParagraph"/>
        <w:numPr>
          <w:ilvl w:val="0"/>
          <w:numId w:val="21"/>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US"/>
        </w:rPr>
      </w:pPr>
      <w:r w:rsidRPr="1B91ADB4" w:rsidR="76D4D67D">
        <w:rPr>
          <w:rStyle w:val="normaltextrun"/>
          <w:rFonts w:ascii="Calibre Light" w:hAnsi="Calibre Light"/>
          <w:color w:val="auto"/>
          <w:sz w:val="24"/>
          <w:szCs w:val="24"/>
          <w:lang w:val="en-US"/>
        </w:rPr>
        <w:t>Developing our approach to micro businesses</w:t>
      </w:r>
    </w:p>
    <w:p w:rsidR="76D4D67D" w:rsidP="1B91ADB4" w:rsidRDefault="76D4D67D" w14:paraId="387865EB" w14:textId="381B2EEB">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US"/>
        </w:rPr>
      </w:pPr>
      <w:r w:rsidRPr="1B91ADB4" w:rsidR="76D4D67D">
        <w:rPr>
          <w:rStyle w:val="normaltextrun"/>
          <w:rFonts w:ascii="Calibre Semibold" w:hAnsi="Calibre Semibold"/>
          <w:sz w:val="24"/>
          <w:szCs w:val="24"/>
          <w:u w:val="single"/>
          <w:lang w:val="en-US"/>
        </w:rPr>
        <w:t>Impact</w:t>
      </w:r>
    </w:p>
    <w:p w:rsidR="25828991" w:rsidP="1B91ADB4" w:rsidRDefault="25828991" w14:paraId="39B5BA39" w14:textId="79CF1A2F">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GB"/>
        </w:rPr>
      </w:pPr>
      <w:r w:rsidRPr="1B91ADB4" w:rsidR="25828991">
        <w:rPr>
          <w:rStyle w:val="normaltextrun"/>
          <w:rFonts w:ascii="Calibre Light" w:hAnsi="Calibre Light"/>
          <w:color w:val="auto"/>
          <w:sz w:val="24"/>
          <w:szCs w:val="24"/>
          <w:lang w:val="en-GB"/>
        </w:rPr>
        <w:t xml:space="preserve">The group discussed how to </w:t>
      </w:r>
      <w:r w:rsidRPr="1B91ADB4" w:rsidR="25828991">
        <w:rPr>
          <w:rStyle w:val="normaltextrun"/>
          <w:rFonts w:ascii="Calibre Light" w:hAnsi="Calibre Light"/>
          <w:color w:val="auto"/>
          <w:sz w:val="24"/>
          <w:szCs w:val="24"/>
          <w:lang w:val="en-GB"/>
        </w:rPr>
        <w:t>showcase</w:t>
      </w:r>
      <w:r w:rsidRPr="1B91ADB4" w:rsidR="25828991">
        <w:rPr>
          <w:rStyle w:val="normaltextrun"/>
          <w:rFonts w:ascii="Calibre Light" w:hAnsi="Calibre Light"/>
          <w:color w:val="auto"/>
          <w:sz w:val="24"/>
          <w:szCs w:val="24"/>
          <w:lang w:val="en-GB"/>
        </w:rPr>
        <w:t xml:space="preserve"> our impact, given the lack of data we have in some areas to </w:t>
      </w:r>
      <w:r w:rsidRPr="1B91ADB4" w:rsidR="25828991">
        <w:rPr>
          <w:rStyle w:val="normaltextrun"/>
          <w:rFonts w:ascii="Calibre Light" w:hAnsi="Calibre Light"/>
          <w:color w:val="auto"/>
          <w:sz w:val="24"/>
          <w:szCs w:val="24"/>
          <w:lang w:val="en-GB"/>
        </w:rPr>
        <w:t>showcase</w:t>
      </w:r>
      <w:r w:rsidRPr="1B91ADB4" w:rsidR="25828991">
        <w:rPr>
          <w:rStyle w:val="normaltextrun"/>
          <w:rFonts w:ascii="Calibre Light" w:hAnsi="Calibre Light"/>
          <w:color w:val="auto"/>
          <w:sz w:val="24"/>
          <w:szCs w:val="24"/>
          <w:lang w:val="en-GB"/>
        </w:rPr>
        <w:t xml:space="preserve"> this, particularly in the last two years. There is</w:t>
      </w:r>
      <w:r w:rsidRPr="1B91ADB4" w:rsidR="00B718D3">
        <w:rPr>
          <w:rStyle w:val="normaltextrun"/>
          <w:rFonts w:ascii="Calibre Light" w:hAnsi="Calibre Light"/>
          <w:color w:val="auto"/>
          <w:sz w:val="24"/>
          <w:szCs w:val="24"/>
          <w:lang w:val="en-GB"/>
        </w:rPr>
        <w:t xml:space="preserve"> a lot of information on need and statistics on reach that could be used in place of impact. There was also a sense that for many stakeho</w:t>
      </w:r>
      <w:r w:rsidRPr="1B91ADB4" w:rsidR="094D1BE4">
        <w:rPr>
          <w:rStyle w:val="normaltextrun"/>
          <w:rFonts w:ascii="Calibre Light" w:hAnsi="Calibre Light"/>
          <w:color w:val="auto"/>
          <w:sz w:val="24"/>
          <w:szCs w:val="24"/>
          <w:lang w:val="en-GB"/>
        </w:rPr>
        <w:t xml:space="preserve">lders, </w:t>
      </w:r>
      <w:r w:rsidRPr="1B91ADB4" w:rsidR="094D1BE4">
        <w:rPr>
          <w:rStyle w:val="normaltextrun"/>
          <w:rFonts w:ascii="Calibre Light" w:hAnsi="Calibre Light"/>
          <w:color w:val="auto"/>
          <w:sz w:val="24"/>
          <w:szCs w:val="24"/>
          <w:lang w:val="en-GB"/>
        </w:rPr>
        <w:t>place based</w:t>
      </w:r>
      <w:r w:rsidRPr="1B91ADB4" w:rsidR="094D1BE4">
        <w:rPr>
          <w:rStyle w:val="normaltextrun"/>
          <w:rFonts w:ascii="Calibre Light" w:hAnsi="Calibre Light"/>
          <w:color w:val="auto"/>
          <w:sz w:val="24"/>
          <w:szCs w:val="24"/>
          <w:lang w:val="en-GB"/>
        </w:rPr>
        <w:t xml:space="preserve"> giving is a new message, as they’re more familiar with community foundations. </w:t>
      </w:r>
    </w:p>
    <w:p w:rsidR="09D9EC88" w:rsidP="1B91ADB4" w:rsidRDefault="09D9EC88" w14:paraId="59C0FE29" w14:textId="6CA7BC3B">
      <w:pPr>
        <w:pStyle w:val="ListParagraph"/>
        <w:numPr>
          <w:ilvl w:val="0"/>
          <w:numId w:val="22"/>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GB"/>
        </w:rPr>
      </w:pPr>
      <w:r w:rsidRPr="139B51CF" w:rsidR="01F213D9">
        <w:rPr>
          <w:rStyle w:val="normaltextrun"/>
          <w:rFonts w:ascii="Calibre Light" w:hAnsi="Calibre Light"/>
          <w:color w:val="auto"/>
          <w:sz w:val="24"/>
          <w:szCs w:val="24"/>
          <w:lang w:val="en-GB"/>
        </w:rPr>
        <w:t xml:space="preserve">Funders have </w:t>
      </w:r>
      <w:r w:rsidRPr="139B51CF" w:rsidR="01F213D9">
        <w:rPr>
          <w:rStyle w:val="normaltextrun"/>
          <w:rFonts w:ascii="Calibre Light" w:hAnsi="Calibre Light"/>
          <w:color w:val="auto"/>
          <w:sz w:val="24"/>
          <w:szCs w:val="24"/>
          <w:lang w:val="en-GB"/>
        </w:rPr>
        <w:t>utilised</w:t>
      </w:r>
      <w:r w:rsidRPr="139B51CF" w:rsidR="01F213D9">
        <w:rPr>
          <w:rStyle w:val="normaltextrun"/>
          <w:rFonts w:ascii="Calibre Light" w:hAnsi="Calibre Light"/>
          <w:color w:val="auto"/>
          <w:sz w:val="24"/>
          <w:szCs w:val="24"/>
          <w:lang w:val="en-GB"/>
        </w:rPr>
        <w:t xml:space="preserve"> the giving movement to </w:t>
      </w:r>
      <w:r w:rsidRPr="139B51CF" w:rsidR="01F213D9">
        <w:rPr>
          <w:rStyle w:val="normaltextrun"/>
          <w:rFonts w:ascii="Calibre Light" w:hAnsi="Calibre Light"/>
          <w:color w:val="auto"/>
          <w:sz w:val="24"/>
          <w:szCs w:val="24"/>
          <w:lang w:val="en-GB"/>
        </w:rPr>
        <w:t>showcase</w:t>
      </w:r>
      <w:r w:rsidRPr="139B51CF" w:rsidR="01F213D9">
        <w:rPr>
          <w:rStyle w:val="normaltextrun"/>
          <w:rFonts w:ascii="Calibre Light" w:hAnsi="Calibre Light"/>
          <w:color w:val="auto"/>
          <w:sz w:val="24"/>
          <w:szCs w:val="24"/>
          <w:lang w:val="en-GB"/>
        </w:rPr>
        <w:t xml:space="preserve"> their impact (</w:t>
      </w:r>
      <w:r w:rsidRPr="139B51CF" w:rsidR="01F213D9">
        <w:rPr>
          <w:rStyle w:val="normaltextrun"/>
          <w:rFonts w:ascii="Calibre Light" w:hAnsi="Calibre Light"/>
          <w:color w:val="auto"/>
          <w:sz w:val="24"/>
          <w:szCs w:val="24"/>
          <w:lang w:val="en-GB"/>
        </w:rPr>
        <w:t>e.g.</w:t>
      </w:r>
      <w:r w:rsidRPr="139B51CF" w:rsidR="01F213D9">
        <w:rPr>
          <w:rStyle w:val="normaltextrun"/>
          <w:rFonts w:ascii="Calibre Light" w:hAnsi="Calibre Light"/>
          <w:color w:val="auto"/>
          <w:sz w:val="24"/>
          <w:szCs w:val="24"/>
          <w:lang w:val="en-GB"/>
        </w:rPr>
        <w:t xml:space="preserve"> Harpur Trust / Cripplegate Foundation)</w:t>
      </w:r>
      <w:r w:rsidRPr="139B51CF" w:rsidR="12F262D1">
        <w:rPr>
          <w:rStyle w:val="normaltextrun"/>
          <w:rFonts w:ascii="Calibre Light" w:hAnsi="Calibre Light"/>
          <w:color w:val="auto"/>
          <w:sz w:val="24"/>
          <w:szCs w:val="24"/>
          <w:lang w:val="en-GB"/>
        </w:rPr>
        <w:t xml:space="preserve"> </w:t>
      </w:r>
      <w:r w:rsidRPr="139B51CF" w:rsidR="09D9EC88">
        <w:rPr>
          <w:rStyle w:val="normaltextrun"/>
          <w:rFonts w:ascii="Calibre Light" w:hAnsi="Calibre Light"/>
          <w:color w:val="auto"/>
          <w:sz w:val="24"/>
          <w:szCs w:val="24"/>
          <w:lang w:val="en-GB"/>
        </w:rPr>
        <w:t xml:space="preserve">Can we explore what research </w:t>
      </w:r>
      <w:r w:rsidRPr="139B51CF" w:rsidR="09D9EC88">
        <w:rPr>
          <w:rStyle w:val="normaltextrun"/>
          <w:rFonts w:ascii="Calibre Light" w:hAnsi="Calibre Light"/>
          <w:color w:val="auto"/>
          <w:sz w:val="24"/>
          <w:szCs w:val="24"/>
          <w:lang w:val="en-GB"/>
        </w:rPr>
        <w:t>they’ve</w:t>
      </w:r>
      <w:r w:rsidRPr="139B51CF" w:rsidR="09D9EC88">
        <w:rPr>
          <w:rStyle w:val="normaltextrun"/>
          <w:rFonts w:ascii="Calibre Light" w:hAnsi="Calibre Light"/>
          <w:color w:val="auto"/>
          <w:sz w:val="24"/>
          <w:szCs w:val="24"/>
          <w:lang w:val="en-GB"/>
        </w:rPr>
        <w:t xml:space="preserve"> done and why they chose to fund a </w:t>
      </w:r>
      <w:r w:rsidRPr="139B51CF" w:rsidR="09D9EC88">
        <w:rPr>
          <w:rStyle w:val="normaltextrun"/>
          <w:rFonts w:ascii="Calibre Light" w:hAnsi="Calibre Light"/>
          <w:color w:val="auto"/>
          <w:sz w:val="24"/>
          <w:szCs w:val="24"/>
          <w:lang w:val="en-GB"/>
        </w:rPr>
        <w:t>place based</w:t>
      </w:r>
      <w:r w:rsidRPr="139B51CF" w:rsidR="09D9EC88">
        <w:rPr>
          <w:rStyle w:val="normaltextrun"/>
          <w:rFonts w:ascii="Calibre Light" w:hAnsi="Calibre Light"/>
          <w:color w:val="auto"/>
          <w:sz w:val="24"/>
          <w:szCs w:val="24"/>
          <w:lang w:val="en-GB"/>
        </w:rPr>
        <w:t xml:space="preserve"> giving scheme?</w:t>
      </w:r>
    </w:p>
    <w:p w:rsidR="2CE19E36" w:rsidP="139B51CF" w:rsidRDefault="2CE19E36" w14:paraId="13E6B3A0" w14:textId="6C639AE1">
      <w:pPr>
        <w:pStyle w:val="ListParagraph"/>
        <w:numPr>
          <w:ilvl w:val="0"/>
          <w:numId w:val="22"/>
        </w:numPr>
        <w:suppressLineNumbers w:val="0"/>
        <w:spacing w:before="0" w:beforeAutospacing="off" w:after="160" w:afterAutospacing="off" w:line="259" w:lineRule="auto"/>
        <w:ind w:right="0"/>
        <w:jc w:val="left"/>
        <w:rPr>
          <w:rStyle w:val="normaltextrun"/>
          <w:rFonts w:ascii="Calibre Light" w:hAnsi="Calibre Light"/>
          <w:color w:val="auto"/>
          <w:sz w:val="24"/>
          <w:szCs w:val="24"/>
          <w:lang w:val="en-GB"/>
        </w:rPr>
      </w:pPr>
      <w:r w:rsidRPr="139B51CF" w:rsidR="2CE19E36">
        <w:rPr>
          <w:rStyle w:val="normaltextrun"/>
          <w:rFonts w:ascii="Calibre Light" w:hAnsi="Calibre Light"/>
          <w:color w:val="auto"/>
          <w:sz w:val="24"/>
          <w:szCs w:val="24"/>
          <w:lang w:val="en-GB"/>
        </w:rPr>
        <w:t xml:space="preserve">Amazon covers London and is close to Bedford with </w:t>
      </w:r>
      <w:r w:rsidRPr="139B51CF" w:rsidR="306F0FDD">
        <w:rPr>
          <w:rStyle w:val="normaltextrun"/>
          <w:rFonts w:ascii="Calibre Light" w:hAnsi="Calibre Light"/>
          <w:color w:val="auto"/>
          <w:sz w:val="24"/>
          <w:szCs w:val="24"/>
          <w:lang w:val="en-GB"/>
        </w:rPr>
        <w:t>a number of</w:t>
      </w:r>
      <w:r w:rsidRPr="139B51CF" w:rsidR="306F0FDD">
        <w:rPr>
          <w:rStyle w:val="normaltextrun"/>
          <w:rFonts w:ascii="Calibre Light" w:hAnsi="Calibre Light"/>
          <w:color w:val="auto"/>
          <w:sz w:val="24"/>
          <w:szCs w:val="24"/>
          <w:lang w:val="en-GB"/>
        </w:rPr>
        <w:t xml:space="preserve"> </w:t>
      </w:r>
      <w:r w:rsidRPr="139B51CF" w:rsidR="2CE19E36">
        <w:rPr>
          <w:rStyle w:val="normaltextrun"/>
          <w:rFonts w:ascii="Calibre Light" w:hAnsi="Calibre Light"/>
          <w:color w:val="auto"/>
          <w:sz w:val="24"/>
          <w:szCs w:val="24"/>
          <w:lang w:val="en-GB"/>
        </w:rPr>
        <w:t xml:space="preserve">distribution </w:t>
      </w:r>
      <w:r w:rsidRPr="139B51CF" w:rsidR="3AFC995D">
        <w:rPr>
          <w:rStyle w:val="normaltextrun"/>
          <w:rFonts w:ascii="Calibre Light" w:hAnsi="Calibre Light"/>
          <w:color w:val="auto"/>
          <w:sz w:val="24"/>
          <w:szCs w:val="24"/>
          <w:lang w:val="en-GB"/>
        </w:rPr>
        <w:t>centres</w:t>
      </w:r>
      <w:r w:rsidRPr="139B51CF" w:rsidR="2CE19E36">
        <w:rPr>
          <w:rStyle w:val="normaltextrun"/>
          <w:rFonts w:ascii="Calibre Light" w:hAnsi="Calibre Light"/>
          <w:color w:val="auto"/>
          <w:sz w:val="24"/>
          <w:szCs w:val="24"/>
          <w:lang w:val="en-GB"/>
        </w:rPr>
        <w:t xml:space="preserve"> </w:t>
      </w:r>
      <w:r w:rsidRPr="139B51CF" w:rsidR="03A30436">
        <w:rPr>
          <w:rStyle w:val="normaltextrun"/>
          <w:rFonts w:ascii="Calibre Light" w:hAnsi="Calibre Light"/>
          <w:color w:val="auto"/>
          <w:sz w:val="24"/>
          <w:szCs w:val="24"/>
          <w:lang w:val="en-GB"/>
        </w:rPr>
        <w:t>in Bedford as well</w:t>
      </w:r>
      <w:r w:rsidRPr="139B51CF" w:rsidR="7D17118C">
        <w:rPr>
          <w:rStyle w:val="normaltextrun"/>
          <w:rFonts w:ascii="Calibre Light" w:hAnsi="Calibre Light"/>
          <w:color w:val="auto"/>
          <w:sz w:val="24"/>
          <w:szCs w:val="24"/>
          <w:lang w:val="en-GB"/>
        </w:rPr>
        <w:t>, which could be a good corporate to bid to.</w:t>
      </w:r>
    </w:p>
    <w:p w:rsidR="54119259" w:rsidP="1B91ADB4" w:rsidRDefault="54119259" w14:paraId="2AA1B082" w14:textId="30BD0E19">
      <w:pPr>
        <w:pStyle w:val="Normal"/>
        <w:suppressLineNumbers w:val="0"/>
        <w:bidi w:val="0"/>
        <w:spacing w:before="0" w:beforeAutospacing="off" w:after="160" w:afterAutospacing="off" w:line="259" w:lineRule="auto"/>
        <w:ind w:left="0" w:right="0"/>
        <w:jc w:val="left"/>
        <w:rPr>
          <w:rStyle w:val="normaltextrun"/>
          <w:rFonts w:ascii="Calibre Semibold" w:hAnsi="Calibre Semibold"/>
          <w:sz w:val="24"/>
          <w:szCs w:val="24"/>
          <w:u w:val="single"/>
          <w:lang w:val="en-US"/>
        </w:rPr>
      </w:pPr>
      <w:r w:rsidRPr="1B91ADB4" w:rsidR="54119259">
        <w:rPr>
          <w:rStyle w:val="normaltextrun"/>
          <w:rFonts w:ascii="Calibre Semibold" w:hAnsi="Calibre Semibold"/>
          <w:sz w:val="24"/>
          <w:szCs w:val="24"/>
          <w:u w:val="single"/>
          <w:lang w:val="en-US"/>
        </w:rPr>
        <w:t>Priorities</w:t>
      </w:r>
    </w:p>
    <w:p w:rsidR="54119259" w:rsidP="1B91ADB4" w:rsidRDefault="54119259" w14:paraId="022D51A4" w14:textId="1D641B18">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US"/>
        </w:rPr>
      </w:pPr>
      <w:r w:rsidRPr="1B91ADB4" w:rsidR="54119259">
        <w:rPr>
          <w:rStyle w:val="normaltextrun"/>
          <w:rFonts w:ascii="Calibre Light" w:hAnsi="Calibre Light"/>
          <w:color w:val="auto"/>
          <w:sz w:val="24"/>
          <w:szCs w:val="24"/>
          <w:lang w:val="en-US"/>
        </w:rPr>
        <w:t>Members voted to develop the following ideas:</w:t>
      </w:r>
    </w:p>
    <w:tbl>
      <w:tblPr>
        <w:tblStyle w:val="TableGrid"/>
        <w:bidiVisual w:val="0"/>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3825"/>
        <w:gridCol w:w="6630"/>
      </w:tblGrid>
      <w:tr w:rsidR="1B91ADB4" w:rsidTr="1B91ADB4" w14:paraId="23C90E78">
        <w:trPr>
          <w:trHeight w:val="300"/>
        </w:trPr>
        <w:tc>
          <w:tcPr>
            <w:tcW w:w="3825" w:type="dxa"/>
            <w:tcMar/>
          </w:tcPr>
          <w:p w:rsidR="54119259" w:rsidP="1B91ADB4" w:rsidRDefault="54119259" w14:paraId="1E6E255C" w14:textId="603C3484">
            <w:pPr>
              <w:pStyle w:val="Normal"/>
              <w:bidi w:val="0"/>
              <w:rPr>
                <w:rStyle w:val="normaltextrun"/>
                <w:rFonts w:ascii="Calibre Light" w:hAnsi="Calibre Light"/>
                <w:b w:val="1"/>
                <w:bCs w:val="1"/>
                <w:color w:val="auto"/>
                <w:sz w:val="24"/>
                <w:szCs w:val="24"/>
                <w:u w:val="single"/>
                <w:lang w:val="en-US"/>
              </w:rPr>
            </w:pPr>
            <w:r w:rsidRPr="1B91ADB4" w:rsidR="54119259">
              <w:rPr>
                <w:rStyle w:val="normaltextrun"/>
                <w:rFonts w:ascii="Calibre Light" w:hAnsi="Calibre Light"/>
                <w:b w:val="1"/>
                <w:bCs w:val="1"/>
                <w:color w:val="auto"/>
                <w:sz w:val="24"/>
                <w:szCs w:val="24"/>
                <w:u w:val="single"/>
                <w:lang w:val="en-US"/>
              </w:rPr>
              <w:t>Joint corporate pitch</w:t>
            </w:r>
          </w:p>
        </w:tc>
        <w:tc>
          <w:tcPr>
            <w:tcW w:w="6630" w:type="dxa"/>
            <w:tcMar/>
          </w:tcPr>
          <w:p w:rsidR="54119259" w:rsidP="1B91ADB4" w:rsidRDefault="54119259" w14:paraId="409E497C" w14:textId="1F9FC838">
            <w:pPr>
              <w:pStyle w:val="Normal"/>
              <w:bidi w:val="0"/>
              <w:rPr>
                <w:rStyle w:val="normaltextrun"/>
                <w:rFonts w:ascii="Calibre Light" w:hAnsi="Calibre Light"/>
                <w:b w:val="1"/>
                <w:bCs w:val="1"/>
                <w:color w:val="auto"/>
                <w:sz w:val="24"/>
                <w:szCs w:val="24"/>
                <w:u w:val="single"/>
                <w:lang w:val="en-US"/>
              </w:rPr>
            </w:pPr>
            <w:r w:rsidRPr="1B91ADB4" w:rsidR="54119259">
              <w:rPr>
                <w:rStyle w:val="normaltextrun"/>
                <w:rFonts w:ascii="Calibre Light" w:hAnsi="Calibre Light"/>
                <w:b w:val="1"/>
                <w:bCs w:val="1"/>
                <w:color w:val="auto"/>
                <w:sz w:val="24"/>
                <w:szCs w:val="24"/>
                <w:u w:val="single"/>
                <w:lang w:val="en-US"/>
              </w:rPr>
              <w:t>Joint lottery pitch</w:t>
            </w:r>
          </w:p>
        </w:tc>
      </w:tr>
      <w:tr w:rsidR="1B91ADB4" w:rsidTr="1B91ADB4" w14:paraId="18731A28">
        <w:trPr>
          <w:trHeight w:val="300"/>
        </w:trPr>
        <w:tc>
          <w:tcPr>
            <w:tcW w:w="3825" w:type="dxa"/>
            <w:tcMar/>
          </w:tcPr>
          <w:p w:rsidR="311FBA0C" w:rsidP="1B91ADB4" w:rsidRDefault="311FBA0C" w14:paraId="2341C44A" w14:textId="237F8183">
            <w:pPr>
              <w:pStyle w:val="Normal"/>
              <w:suppressLineNumbers w:val="0"/>
              <w:bidi w:val="0"/>
              <w:spacing w:before="0" w:beforeAutospacing="off" w:after="0" w:afterAutospacing="off" w:line="259" w:lineRule="auto"/>
              <w:ind w:left="0" w:right="0"/>
              <w:jc w:val="left"/>
            </w:pPr>
            <w:r w:rsidRPr="1B91ADB4" w:rsidR="311FBA0C">
              <w:rPr>
                <w:rStyle w:val="normaltextrun"/>
                <w:rFonts w:ascii="Calibre Light" w:hAnsi="Calibre Light"/>
                <w:color w:val="auto"/>
                <w:sz w:val="24"/>
                <w:szCs w:val="24"/>
                <w:lang w:val="en-US"/>
              </w:rPr>
              <w:t>Battersea</w:t>
            </w:r>
          </w:p>
        </w:tc>
        <w:tc>
          <w:tcPr>
            <w:tcW w:w="6630" w:type="dxa"/>
            <w:tcMar/>
          </w:tcPr>
          <w:p w:rsidR="1B91ADB4" w:rsidP="1B91ADB4" w:rsidRDefault="1B91ADB4" w14:paraId="272585DE" w14:textId="3C6282B6">
            <w:pPr>
              <w:pStyle w:val="Normal"/>
              <w:bidi w:val="0"/>
              <w:rPr>
                <w:rStyle w:val="normaltextrun"/>
                <w:rFonts w:ascii="Calibre Light" w:hAnsi="Calibre Light"/>
                <w:color w:val="auto"/>
                <w:sz w:val="24"/>
                <w:szCs w:val="24"/>
                <w:lang w:val="en-US"/>
              </w:rPr>
            </w:pPr>
            <w:r w:rsidRPr="1B91ADB4" w:rsidR="1B91ADB4">
              <w:rPr>
                <w:rStyle w:val="normaltextrun"/>
                <w:rFonts w:ascii="Calibre Light" w:hAnsi="Calibre Light"/>
                <w:color w:val="auto"/>
                <w:sz w:val="24"/>
                <w:szCs w:val="24"/>
                <w:lang w:val="en-US"/>
              </w:rPr>
              <w:t>Camden</w:t>
            </w:r>
          </w:p>
        </w:tc>
      </w:tr>
      <w:tr w:rsidR="1B91ADB4" w:rsidTr="1B91ADB4" w14:paraId="41794FE2">
        <w:trPr>
          <w:trHeight w:val="300"/>
        </w:trPr>
        <w:tc>
          <w:tcPr>
            <w:tcW w:w="3825" w:type="dxa"/>
            <w:tcMar/>
          </w:tcPr>
          <w:p w:rsidR="311FBA0C" w:rsidP="1B91ADB4" w:rsidRDefault="311FBA0C" w14:paraId="77C6272C" w14:textId="1D1C4EBE">
            <w:pPr>
              <w:pStyle w:val="Normal"/>
              <w:bidi w:val="0"/>
              <w:rPr>
                <w:rStyle w:val="normaltextrun"/>
                <w:rFonts w:ascii="Calibre Light" w:hAnsi="Calibre Light"/>
                <w:color w:val="auto"/>
                <w:sz w:val="24"/>
                <w:szCs w:val="24"/>
                <w:lang w:val="en-US"/>
              </w:rPr>
            </w:pPr>
            <w:r w:rsidRPr="1B91ADB4" w:rsidR="311FBA0C">
              <w:rPr>
                <w:rStyle w:val="normaltextrun"/>
                <w:rFonts w:ascii="Calibre Light" w:hAnsi="Calibre Light"/>
                <w:color w:val="auto"/>
                <w:sz w:val="24"/>
                <w:szCs w:val="24"/>
                <w:lang w:val="en-US"/>
              </w:rPr>
              <w:t>Bedford</w:t>
            </w:r>
          </w:p>
        </w:tc>
        <w:tc>
          <w:tcPr>
            <w:tcW w:w="6630" w:type="dxa"/>
            <w:tcMar/>
          </w:tcPr>
          <w:p w:rsidR="1B91ADB4" w:rsidP="1B91ADB4" w:rsidRDefault="1B91ADB4" w14:paraId="743AE3FA" w14:textId="4103830C">
            <w:pPr>
              <w:pStyle w:val="Normal"/>
              <w:bidi w:val="0"/>
              <w:rPr>
                <w:rStyle w:val="normaltextrun"/>
                <w:rFonts w:ascii="Calibre Light" w:hAnsi="Calibre Light"/>
                <w:color w:val="auto"/>
                <w:sz w:val="24"/>
                <w:szCs w:val="24"/>
                <w:lang w:val="en-US"/>
              </w:rPr>
            </w:pPr>
            <w:r w:rsidRPr="1B91ADB4" w:rsidR="1B91ADB4">
              <w:rPr>
                <w:rStyle w:val="normaltextrun"/>
                <w:rFonts w:ascii="Calibre Light" w:hAnsi="Calibre Light"/>
                <w:color w:val="auto"/>
                <w:sz w:val="24"/>
                <w:szCs w:val="24"/>
                <w:lang w:val="en-US"/>
              </w:rPr>
              <w:t>H&amp;F</w:t>
            </w:r>
          </w:p>
        </w:tc>
      </w:tr>
      <w:tr w:rsidR="1B91ADB4" w:rsidTr="1B91ADB4" w14:paraId="09BD6BCF">
        <w:trPr>
          <w:trHeight w:val="300"/>
        </w:trPr>
        <w:tc>
          <w:tcPr>
            <w:tcW w:w="3825" w:type="dxa"/>
            <w:tcMar/>
          </w:tcPr>
          <w:p w:rsidR="311FBA0C" w:rsidP="1B91ADB4" w:rsidRDefault="311FBA0C" w14:paraId="054D0E57" w14:textId="63DB0844">
            <w:pPr>
              <w:pStyle w:val="Normal"/>
              <w:bidi w:val="0"/>
              <w:rPr>
                <w:rStyle w:val="normaltextrun"/>
                <w:rFonts w:ascii="Calibre Light" w:hAnsi="Calibre Light"/>
                <w:color w:val="auto"/>
                <w:sz w:val="24"/>
                <w:szCs w:val="24"/>
                <w:lang w:val="en-US"/>
              </w:rPr>
            </w:pPr>
            <w:r w:rsidRPr="1B91ADB4" w:rsidR="311FBA0C">
              <w:rPr>
                <w:rStyle w:val="normaltextrun"/>
                <w:rFonts w:ascii="Calibre Light" w:hAnsi="Calibre Light"/>
                <w:color w:val="auto"/>
                <w:sz w:val="24"/>
                <w:szCs w:val="24"/>
                <w:lang w:val="en-US"/>
              </w:rPr>
              <w:t>Camden</w:t>
            </w:r>
          </w:p>
        </w:tc>
        <w:tc>
          <w:tcPr>
            <w:tcW w:w="6630" w:type="dxa"/>
            <w:tcMar/>
          </w:tcPr>
          <w:p w:rsidR="311FBA0C" w:rsidP="1B91ADB4" w:rsidRDefault="311FBA0C" w14:paraId="47262675" w14:textId="324E648F">
            <w:pPr>
              <w:pStyle w:val="Normal"/>
              <w:bidi w:val="0"/>
              <w:rPr>
                <w:rStyle w:val="normaltextrun"/>
                <w:rFonts w:ascii="Calibre Light" w:hAnsi="Calibre Light"/>
                <w:color w:val="auto"/>
                <w:sz w:val="24"/>
                <w:szCs w:val="24"/>
                <w:lang w:val="en-US"/>
              </w:rPr>
            </w:pPr>
            <w:r w:rsidRPr="1B91ADB4" w:rsidR="311FBA0C">
              <w:rPr>
                <w:rStyle w:val="normaltextrun"/>
                <w:rFonts w:ascii="Calibre Light" w:hAnsi="Calibre Light"/>
                <w:color w:val="auto"/>
                <w:sz w:val="24"/>
                <w:szCs w:val="24"/>
                <w:lang w:val="en-US"/>
              </w:rPr>
              <w:t>Islington</w:t>
            </w:r>
          </w:p>
        </w:tc>
      </w:tr>
      <w:tr w:rsidR="1B91ADB4" w:rsidTr="1B91ADB4" w14:paraId="65BAA556">
        <w:trPr>
          <w:trHeight w:val="300"/>
        </w:trPr>
        <w:tc>
          <w:tcPr>
            <w:tcW w:w="3825" w:type="dxa"/>
            <w:tcMar/>
          </w:tcPr>
          <w:p w:rsidR="311FBA0C" w:rsidP="1B91ADB4" w:rsidRDefault="311FBA0C" w14:paraId="7A9D0146" w14:textId="12A50B52">
            <w:pPr>
              <w:pStyle w:val="Normal"/>
              <w:suppressLineNumbers w:val="0"/>
              <w:bidi w:val="0"/>
              <w:spacing w:before="0" w:beforeAutospacing="off" w:after="0" w:afterAutospacing="off" w:line="259" w:lineRule="auto"/>
              <w:ind w:left="0" w:right="0"/>
              <w:jc w:val="left"/>
            </w:pPr>
            <w:r w:rsidRPr="1B91ADB4" w:rsidR="311FBA0C">
              <w:rPr>
                <w:rStyle w:val="normaltextrun"/>
                <w:rFonts w:ascii="Calibre Light" w:hAnsi="Calibre Light"/>
                <w:color w:val="auto"/>
                <w:sz w:val="24"/>
                <w:szCs w:val="24"/>
                <w:lang w:val="en-US"/>
              </w:rPr>
              <w:t>H&amp;F</w:t>
            </w:r>
          </w:p>
        </w:tc>
        <w:tc>
          <w:tcPr>
            <w:tcW w:w="6630" w:type="dxa"/>
            <w:tcMar/>
          </w:tcPr>
          <w:p w:rsidR="311FBA0C" w:rsidP="1B91ADB4" w:rsidRDefault="311FBA0C" w14:paraId="0E4CF04A" w14:textId="68419BC0">
            <w:pPr>
              <w:pStyle w:val="Normal"/>
              <w:bidi w:val="0"/>
              <w:rPr>
                <w:rStyle w:val="normaltextrun"/>
                <w:rFonts w:ascii="Calibre Light" w:hAnsi="Calibre Light"/>
                <w:color w:val="auto"/>
                <w:sz w:val="24"/>
                <w:szCs w:val="24"/>
                <w:lang w:val="en-US"/>
              </w:rPr>
            </w:pPr>
            <w:r w:rsidRPr="1B91ADB4" w:rsidR="311FBA0C">
              <w:rPr>
                <w:rStyle w:val="normaltextrun"/>
                <w:rFonts w:ascii="Calibre Light" w:hAnsi="Calibre Light"/>
                <w:color w:val="auto"/>
                <w:sz w:val="24"/>
                <w:szCs w:val="24"/>
                <w:lang w:val="en-US"/>
              </w:rPr>
              <w:t>Kingston</w:t>
            </w:r>
          </w:p>
        </w:tc>
      </w:tr>
      <w:tr w:rsidR="1B91ADB4" w:rsidTr="1B91ADB4" w14:paraId="1FCAD05B">
        <w:trPr>
          <w:trHeight w:val="300"/>
        </w:trPr>
        <w:tc>
          <w:tcPr>
            <w:tcW w:w="3825" w:type="dxa"/>
            <w:tcMar/>
          </w:tcPr>
          <w:p w:rsidR="311FBA0C" w:rsidP="1B91ADB4" w:rsidRDefault="311FBA0C" w14:paraId="39AD309E" w14:textId="37D37757">
            <w:pPr>
              <w:pStyle w:val="Normal"/>
              <w:bidi w:val="0"/>
              <w:rPr>
                <w:rStyle w:val="normaltextrun"/>
                <w:rFonts w:ascii="Calibre Light" w:hAnsi="Calibre Light"/>
                <w:color w:val="auto"/>
                <w:sz w:val="24"/>
                <w:szCs w:val="24"/>
                <w:lang w:val="en-US"/>
              </w:rPr>
            </w:pPr>
            <w:r w:rsidRPr="1B91ADB4" w:rsidR="311FBA0C">
              <w:rPr>
                <w:rStyle w:val="normaltextrun"/>
                <w:rFonts w:ascii="Calibre Light" w:hAnsi="Calibre Light"/>
                <w:color w:val="auto"/>
                <w:sz w:val="24"/>
                <w:szCs w:val="24"/>
                <w:lang w:val="en-US"/>
              </w:rPr>
              <w:t>Harrow</w:t>
            </w:r>
          </w:p>
        </w:tc>
        <w:tc>
          <w:tcPr>
            <w:tcW w:w="6630" w:type="dxa"/>
            <w:tcMar/>
          </w:tcPr>
          <w:p w:rsidR="1B91ADB4" w:rsidP="1B91ADB4" w:rsidRDefault="1B91ADB4" w14:paraId="042D03B3" w14:textId="790BA22E">
            <w:pPr>
              <w:pStyle w:val="Normal"/>
              <w:bidi w:val="0"/>
              <w:rPr>
                <w:rStyle w:val="normaltextrun"/>
                <w:rFonts w:ascii="Calibre Light" w:hAnsi="Calibre Light"/>
                <w:color w:val="auto"/>
                <w:sz w:val="24"/>
                <w:szCs w:val="24"/>
                <w:lang w:val="en-US"/>
              </w:rPr>
            </w:pPr>
          </w:p>
        </w:tc>
      </w:tr>
      <w:tr w:rsidR="1B91ADB4" w:rsidTr="1B91ADB4" w14:paraId="37826EE6">
        <w:trPr>
          <w:trHeight w:val="300"/>
        </w:trPr>
        <w:tc>
          <w:tcPr>
            <w:tcW w:w="3825" w:type="dxa"/>
            <w:tcMar/>
          </w:tcPr>
          <w:p w:rsidR="311FBA0C" w:rsidP="1B91ADB4" w:rsidRDefault="311FBA0C" w14:paraId="224E4F2D" w14:textId="2A888D51">
            <w:pPr>
              <w:pStyle w:val="Normal"/>
              <w:bidi w:val="0"/>
              <w:rPr>
                <w:rStyle w:val="normaltextrun"/>
                <w:rFonts w:ascii="Calibre Light" w:hAnsi="Calibre Light"/>
                <w:color w:val="auto"/>
                <w:sz w:val="24"/>
                <w:szCs w:val="24"/>
                <w:lang w:val="en-US"/>
              </w:rPr>
            </w:pPr>
            <w:r w:rsidRPr="1B91ADB4" w:rsidR="311FBA0C">
              <w:rPr>
                <w:rStyle w:val="normaltextrun"/>
                <w:rFonts w:ascii="Calibre Light" w:hAnsi="Calibre Light"/>
                <w:color w:val="auto"/>
                <w:sz w:val="24"/>
                <w:szCs w:val="24"/>
                <w:lang w:val="en-US"/>
              </w:rPr>
              <w:t>Kingston</w:t>
            </w:r>
          </w:p>
        </w:tc>
        <w:tc>
          <w:tcPr>
            <w:tcW w:w="6630" w:type="dxa"/>
            <w:tcMar/>
          </w:tcPr>
          <w:p w:rsidR="1B91ADB4" w:rsidP="1B91ADB4" w:rsidRDefault="1B91ADB4" w14:paraId="51E06873" w14:textId="21D50E74">
            <w:pPr>
              <w:pStyle w:val="Normal"/>
              <w:bidi w:val="0"/>
              <w:rPr>
                <w:rStyle w:val="normaltextrun"/>
                <w:rFonts w:ascii="Calibre Light" w:hAnsi="Calibre Light"/>
                <w:color w:val="auto"/>
                <w:sz w:val="24"/>
                <w:szCs w:val="24"/>
                <w:lang w:val="en-US"/>
              </w:rPr>
            </w:pPr>
          </w:p>
        </w:tc>
      </w:tr>
      <w:tr w:rsidR="1B91ADB4" w:rsidTr="1B91ADB4" w14:paraId="78C90CA5">
        <w:trPr>
          <w:trHeight w:val="300"/>
        </w:trPr>
        <w:tc>
          <w:tcPr>
            <w:tcW w:w="3825" w:type="dxa"/>
            <w:tcMar/>
          </w:tcPr>
          <w:p w:rsidR="311FBA0C" w:rsidP="1B91ADB4" w:rsidRDefault="311FBA0C" w14:paraId="522CB4EF" w14:textId="6B8B85E0">
            <w:pPr>
              <w:pStyle w:val="Normal"/>
              <w:bidi w:val="0"/>
              <w:rPr>
                <w:rStyle w:val="normaltextrun"/>
                <w:rFonts w:ascii="Calibre Light" w:hAnsi="Calibre Light"/>
                <w:color w:val="auto"/>
                <w:sz w:val="24"/>
                <w:szCs w:val="24"/>
                <w:lang w:val="en-US"/>
              </w:rPr>
            </w:pPr>
            <w:r w:rsidRPr="1B91ADB4" w:rsidR="311FBA0C">
              <w:rPr>
                <w:rStyle w:val="normaltextrun"/>
                <w:rFonts w:ascii="Calibre Light" w:hAnsi="Calibre Light"/>
                <w:color w:val="auto"/>
                <w:sz w:val="24"/>
                <w:szCs w:val="24"/>
                <w:lang w:val="en-US"/>
              </w:rPr>
              <w:t>Merton</w:t>
            </w:r>
          </w:p>
        </w:tc>
        <w:tc>
          <w:tcPr>
            <w:tcW w:w="6630" w:type="dxa"/>
            <w:tcMar/>
          </w:tcPr>
          <w:p w:rsidR="1B91ADB4" w:rsidP="1B91ADB4" w:rsidRDefault="1B91ADB4" w14:paraId="43575172" w14:textId="04DBFBD4">
            <w:pPr>
              <w:pStyle w:val="Normal"/>
              <w:bidi w:val="0"/>
              <w:rPr>
                <w:rStyle w:val="normaltextrun"/>
                <w:rFonts w:ascii="Calibre Light" w:hAnsi="Calibre Light"/>
                <w:color w:val="auto"/>
                <w:sz w:val="24"/>
                <w:szCs w:val="24"/>
                <w:lang w:val="en-US"/>
              </w:rPr>
            </w:pPr>
          </w:p>
        </w:tc>
      </w:tr>
    </w:tbl>
    <w:p w:rsidR="1B91ADB4" w:rsidP="1B91ADB4" w:rsidRDefault="1B91ADB4" w14:paraId="2AF8C273" w14:textId="2E294EA8">
      <w:pPr>
        <w:pStyle w:val="Normal"/>
        <w:suppressLineNumbers w:val="0"/>
        <w:bidi w:val="0"/>
        <w:spacing w:before="0" w:beforeAutospacing="off" w:after="160" w:afterAutospacing="off" w:line="259" w:lineRule="auto"/>
        <w:ind w:left="0" w:right="0"/>
        <w:jc w:val="left"/>
        <w:rPr>
          <w:rStyle w:val="normaltextrun"/>
          <w:rFonts w:ascii="Calibre Semibold" w:hAnsi="Calibre Semibold"/>
          <w:sz w:val="24"/>
          <w:szCs w:val="24"/>
          <w:u w:val="single"/>
          <w:lang w:val="en-US"/>
        </w:rPr>
      </w:pPr>
    </w:p>
    <w:p w:rsidR="4E589FBB" w:rsidP="1B91ADB4" w:rsidRDefault="4E589FBB" w14:paraId="1D8FCD59" w14:textId="5D6170EE">
      <w:pPr>
        <w:pStyle w:val="Normal"/>
        <w:suppressLineNumbers w:val="0"/>
        <w:bidi w:val="0"/>
        <w:spacing w:before="0" w:beforeAutospacing="off" w:after="160" w:afterAutospacing="off" w:line="259" w:lineRule="auto"/>
        <w:ind w:left="0" w:right="0"/>
        <w:jc w:val="left"/>
      </w:pPr>
      <w:r w:rsidRPr="1B91ADB4" w:rsidR="4E589FBB">
        <w:rPr>
          <w:rStyle w:val="normaltextrun"/>
          <w:rFonts w:ascii="Calibre Semibold" w:hAnsi="Calibre Semibold"/>
          <w:sz w:val="24"/>
          <w:szCs w:val="24"/>
          <w:u w:val="single"/>
          <w:lang w:val="en-US"/>
        </w:rPr>
        <w:t>Next steps</w:t>
      </w:r>
    </w:p>
    <w:p w:rsidR="5DD126CC" w:rsidP="139B51CF" w:rsidRDefault="5DD126CC" w14:paraId="6BCE42AF" w14:textId="637442B0">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GB"/>
        </w:rPr>
      </w:pPr>
      <w:r w:rsidRPr="139B51CF" w:rsidR="5DD126CC">
        <w:rPr>
          <w:rStyle w:val="normaltextrun"/>
          <w:rFonts w:ascii="Calibre Light" w:hAnsi="Calibre Light"/>
          <w:color w:val="auto"/>
          <w:sz w:val="24"/>
          <w:szCs w:val="24"/>
          <w:lang w:val="en-GB"/>
        </w:rPr>
        <w:t>A small task</w:t>
      </w:r>
      <w:r w:rsidRPr="139B51CF" w:rsidR="27AC3893">
        <w:rPr>
          <w:rStyle w:val="normaltextrun"/>
          <w:rFonts w:ascii="Calibre Light" w:hAnsi="Calibre Light"/>
          <w:color w:val="auto"/>
          <w:sz w:val="24"/>
          <w:szCs w:val="24"/>
          <w:lang w:val="en-GB"/>
        </w:rPr>
        <w:t xml:space="preserve"> </w:t>
      </w:r>
      <w:r w:rsidRPr="139B51CF" w:rsidR="5DD126CC">
        <w:rPr>
          <w:rStyle w:val="normaltextrun"/>
          <w:rFonts w:ascii="Calibre Light" w:hAnsi="Calibre Light"/>
          <w:color w:val="auto"/>
          <w:sz w:val="24"/>
          <w:szCs w:val="24"/>
          <w:lang w:val="en-GB"/>
        </w:rPr>
        <w:t>&amp; finish group for each opportunity should work on pulling something together to share with the rest of the group and the wider network.</w:t>
      </w:r>
      <w:r w:rsidRPr="139B51CF" w:rsidR="4010EB35">
        <w:rPr>
          <w:rStyle w:val="normaltextrun"/>
          <w:rFonts w:ascii="Calibre Light" w:hAnsi="Calibre Light"/>
          <w:color w:val="auto"/>
          <w:sz w:val="24"/>
          <w:szCs w:val="24"/>
          <w:lang w:val="en-GB"/>
        </w:rPr>
        <w:t xml:space="preserve"> </w:t>
      </w:r>
    </w:p>
    <w:p w:rsidR="5DD126CC" w:rsidP="139B51CF" w:rsidRDefault="5DD126CC" w14:paraId="2E141823" w14:textId="4159F482">
      <w:pPr>
        <w:pStyle w:val="ListParagraph"/>
        <w:numPr>
          <w:ilvl w:val="0"/>
          <w:numId w:val="23"/>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GB"/>
        </w:rPr>
      </w:pPr>
      <w:r w:rsidRPr="139B51CF" w:rsidR="4010EB35">
        <w:rPr>
          <w:rStyle w:val="normaltextrun"/>
          <w:rFonts w:ascii="Calibre Light" w:hAnsi="Calibre Light"/>
          <w:color w:val="auto"/>
          <w:sz w:val="24"/>
          <w:szCs w:val="24"/>
          <w:lang w:val="en-GB"/>
        </w:rPr>
        <w:t xml:space="preserve">Islington </w:t>
      </w:r>
      <w:r w:rsidRPr="139B51CF" w:rsidR="499D49F9">
        <w:rPr>
          <w:rStyle w:val="normaltextrun"/>
          <w:rFonts w:ascii="Calibre Light" w:hAnsi="Calibre Light"/>
          <w:color w:val="auto"/>
          <w:sz w:val="24"/>
          <w:szCs w:val="24"/>
          <w:lang w:val="en-GB"/>
        </w:rPr>
        <w:t>to lead the joint pitch to the lottery</w:t>
      </w:r>
    </w:p>
    <w:p w:rsidR="5DD126CC" w:rsidP="139B51CF" w:rsidRDefault="5DD126CC" w14:paraId="4E7A854D" w14:textId="4CE7A34F">
      <w:pPr>
        <w:pStyle w:val="ListParagraph"/>
        <w:numPr>
          <w:ilvl w:val="0"/>
          <w:numId w:val="23"/>
        </w:numPr>
        <w:suppressLineNumbers w:val="0"/>
        <w:bidi w:val="0"/>
        <w:spacing w:before="0" w:beforeAutospacing="off" w:after="160" w:afterAutospacing="off" w:line="259" w:lineRule="auto"/>
        <w:ind w:right="0"/>
        <w:jc w:val="left"/>
        <w:rPr>
          <w:rStyle w:val="normaltextrun"/>
          <w:rFonts w:ascii="Calibre Light" w:hAnsi="Calibre Light"/>
          <w:color w:val="auto"/>
          <w:sz w:val="24"/>
          <w:szCs w:val="24"/>
          <w:lang w:val="en-GB"/>
        </w:rPr>
      </w:pPr>
      <w:r w:rsidRPr="139B51CF" w:rsidR="499D49F9">
        <w:rPr>
          <w:rStyle w:val="normaltextrun"/>
          <w:rFonts w:ascii="Calibre Light" w:hAnsi="Calibre Light"/>
          <w:color w:val="auto"/>
          <w:sz w:val="24"/>
          <w:szCs w:val="24"/>
          <w:lang w:val="en-GB"/>
        </w:rPr>
        <w:t>Open invitation for someone to put themselves forward to lead the joint pitch to the corporate. If we do not get an internal network person, which is preferable, we will need to bring in an external person.</w:t>
      </w:r>
    </w:p>
    <w:p w:rsidR="5DD126CC" w:rsidP="1B91ADB4" w:rsidRDefault="5DD126CC" w14:paraId="42F5F3B9" w14:textId="796B3D0F">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GB"/>
        </w:rPr>
      </w:pPr>
      <w:r w:rsidRPr="139B51CF" w:rsidR="0C7E93EC">
        <w:rPr>
          <w:rStyle w:val="normaltextrun"/>
          <w:rFonts w:ascii="Calibre Light" w:hAnsi="Calibre Light"/>
          <w:color w:val="auto"/>
          <w:sz w:val="24"/>
          <w:szCs w:val="24"/>
          <w:lang w:val="en-GB"/>
        </w:rPr>
        <w:t xml:space="preserve">The person </w:t>
      </w:r>
      <w:r w:rsidRPr="139B51CF" w:rsidR="58DD2943">
        <w:rPr>
          <w:rStyle w:val="normaltextrun"/>
          <w:rFonts w:ascii="Calibre Light" w:hAnsi="Calibre Light"/>
          <w:color w:val="auto"/>
          <w:sz w:val="24"/>
          <w:szCs w:val="24"/>
          <w:lang w:val="en-GB"/>
        </w:rPr>
        <w:t xml:space="preserve">leading work on the joint pitches </w:t>
      </w:r>
      <w:r w:rsidRPr="139B51CF" w:rsidR="0C7E93EC">
        <w:rPr>
          <w:rStyle w:val="normaltextrun"/>
          <w:rFonts w:ascii="Calibre Light" w:hAnsi="Calibre Light"/>
          <w:color w:val="auto"/>
          <w:sz w:val="24"/>
          <w:szCs w:val="24"/>
          <w:lang w:val="en-GB"/>
        </w:rPr>
        <w:t>will be remunerated by the Resource Hub.</w:t>
      </w:r>
    </w:p>
    <w:p w:rsidR="4010EB35" w:rsidP="1B91ADB4" w:rsidRDefault="4010EB35" w14:paraId="109400CF" w14:textId="4483DDEB">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US"/>
        </w:rPr>
      </w:pPr>
      <w:r w:rsidRPr="1B91ADB4" w:rsidR="4010EB35">
        <w:rPr>
          <w:rStyle w:val="normaltextrun"/>
          <w:rFonts w:ascii="Calibre Light" w:hAnsi="Calibre Light"/>
          <w:color w:val="auto"/>
          <w:sz w:val="24"/>
          <w:szCs w:val="24"/>
          <w:lang w:val="en-US"/>
        </w:rPr>
        <w:t>Prospect research needs to be undertaken on the top ten prospects</w:t>
      </w:r>
      <w:r w:rsidRPr="1B91ADB4" w:rsidR="22BC5A12">
        <w:rPr>
          <w:rStyle w:val="normaltextrun"/>
          <w:rFonts w:ascii="Calibre Light" w:hAnsi="Calibre Light"/>
          <w:color w:val="auto"/>
          <w:sz w:val="24"/>
          <w:szCs w:val="24"/>
          <w:lang w:val="en-US"/>
        </w:rPr>
        <w:t>. These should be agreed upon at the next meeting.</w:t>
      </w:r>
    </w:p>
    <w:p w:rsidR="4010EB35" w:rsidP="1B91ADB4" w:rsidRDefault="4010EB35" w14:paraId="7DD21D19" w14:textId="10273EB5">
      <w:pPr>
        <w:pStyle w:val="Normal"/>
        <w:suppressLineNumbers w:val="0"/>
        <w:bidi w:val="0"/>
        <w:spacing w:before="0" w:beforeAutospacing="off" w:after="160" w:afterAutospacing="off" w:line="259" w:lineRule="auto"/>
        <w:ind w:left="0" w:right="0"/>
        <w:jc w:val="left"/>
        <w:rPr>
          <w:rStyle w:val="normaltextrun"/>
          <w:rFonts w:ascii="Calibre Light" w:hAnsi="Calibre Light"/>
          <w:color w:val="auto"/>
          <w:sz w:val="24"/>
          <w:szCs w:val="24"/>
          <w:lang w:val="en-GB"/>
        </w:rPr>
      </w:pPr>
      <w:r w:rsidRPr="139B51CF" w:rsidR="4010EB35">
        <w:rPr>
          <w:rStyle w:val="normaltextrun"/>
          <w:rFonts w:ascii="Calibre Light" w:hAnsi="Calibre Light"/>
          <w:color w:val="auto"/>
          <w:sz w:val="24"/>
          <w:szCs w:val="24"/>
          <w:lang w:val="en-GB"/>
        </w:rPr>
        <w:t xml:space="preserve">The group </w:t>
      </w:r>
      <w:r w:rsidRPr="139B51CF" w:rsidR="38F56F40">
        <w:rPr>
          <w:rStyle w:val="normaltextrun"/>
          <w:rFonts w:ascii="Calibre Light" w:hAnsi="Calibre Light"/>
          <w:color w:val="auto"/>
          <w:sz w:val="24"/>
          <w:szCs w:val="24"/>
          <w:lang w:val="en-GB"/>
        </w:rPr>
        <w:t xml:space="preserve">is </w:t>
      </w:r>
      <w:r w:rsidRPr="139B51CF" w:rsidR="4010EB35">
        <w:rPr>
          <w:rStyle w:val="normaltextrun"/>
          <w:rFonts w:ascii="Calibre Light" w:hAnsi="Calibre Light"/>
          <w:color w:val="auto"/>
          <w:sz w:val="24"/>
          <w:szCs w:val="24"/>
          <w:lang w:val="en-GB"/>
        </w:rPr>
        <w:t xml:space="preserve">to meet in two weeks to discuss risks and mitigations, and consider the information shared by Lisa about the </w:t>
      </w:r>
      <w:r w:rsidRPr="139B51CF" w:rsidR="4010EB35">
        <w:rPr>
          <w:rStyle w:val="normaltextrun"/>
          <w:rFonts w:ascii="Calibre Light" w:hAnsi="Calibre Light"/>
          <w:color w:val="auto"/>
          <w:sz w:val="24"/>
          <w:szCs w:val="24"/>
          <w:lang w:val="en-GB"/>
        </w:rPr>
        <w:t>previous</w:t>
      </w:r>
      <w:r w:rsidRPr="139B51CF" w:rsidR="4010EB35">
        <w:rPr>
          <w:rStyle w:val="normaltextrun"/>
          <w:rFonts w:ascii="Calibre Light" w:hAnsi="Calibre Light"/>
          <w:color w:val="auto"/>
          <w:sz w:val="24"/>
          <w:szCs w:val="24"/>
          <w:lang w:val="en-GB"/>
        </w:rPr>
        <w:t xml:space="preserve"> Fundraising Collective group</w:t>
      </w:r>
      <w:r w:rsidRPr="139B51CF" w:rsidR="6F0C2947">
        <w:rPr>
          <w:rStyle w:val="normaltextrun"/>
          <w:rFonts w:ascii="Calibre Light" w:hAnsi="Calibre Light"/>
          <w:color w:val="auto"/>
          <w:sz w:val="24"/>
          <w:szCs w:val="24"/>
          <w:lang w:val="en-GB"/>
        </w:rPr>
        <w:t xml:space="preserve">, shared </w:t>
      </w:r>
      <w:hyperlink r:id="R869b7c6d51c142d9">
        <w:r w:rsidRPr="139B51CF" w:rsidR="6F0C2947">
          <w:rPr>
            <w:rStyle w:val="Hyperlink"/>
            <w:rFonts w:ascii="Calibre Light" w:hAnsi="Calibre Light"/>
            <w:color w:val="auto"/>
            <w:sz w:val="24"/>
            <w:szCs w:val="24"/>
            <w:lang w:val="en-GB"/>
          </w:rPr>
          <w:t>here.</w:t>
        </w:r>
      </w:hyperlink>
    </w:p>
    <w:p w:rsidR="291FD7DD" w:rsidP="139B51CF" w:rsidRDefault="291FD7DD" w14:paraId="1A1E69EF" w14:textId="1BB2BDE3">
      <w:pPr>
        <w:pStyle w:val="Normal"/>
        <w:suppressLineNumbers w:val="0"/>
        <w:bidi w:val="0"/>
        <w:spacing w:before="0" w:beforeAutospacing="off" w:after="160" w:afterAutospacing="off" w:line="259" w:lineRule="auto"/>
        <w:ind w:left="0" w:right="0"/>
        <w:jc w:val="left"/>
      </w:pPr>
      <w:r w:rsidRPr="139B51CF" w:rsidR="291FD7DD">
        <w:rPr>
          <w:rStyle w:val="normaltextrun"/>
          <w:rFonts w:ascii="Calibre Semibold" w:hAnsi="Calibre Semibold"/>
          <w:sz w:val="24"/>
          <w:szCs w:val="24"/>
          <w:u w:val="single"/>
          <w:lang w:val="en-US"/>
        </w:rPr>
        <w:t>Next meeting</w:t>
      </w:r>
    </w:p>
    <w:p w:rsidR="291FD7DD" w:rsidP="139B51CF" w:rsidRDefault="291FD7DD" w14:paraId="3859A183" w14:textId="545AC5BF">
      <w:pPr>
        <w:bidi w:val="0"/>
        <w:spacing w:before="0" w:beforeAutospacing="off" w:after="0" w:afterAutospacing="off"/>
        <w:jc w:val="left"/>
        <w:rPr>
          <w:rFonts w:ascii="Calibre Light" w:hAnsi="Calibre Light" w:eastAsia="Calibre Light" w:cs="Calibre Light"/>
          <w:noProof w:val="0"/>
          <w:color w:val="auto"/>
          <w:sz w:val="24"/>
          <w:szCs w:val="24"/>
          <w:lang w:val="en-GB"/>
        </w:rPr>
      </w:pPr>
      <w:r w:rsidRPr="139B51CF" w:rsidR="291FD7DD">
        <w:rPr>
          <w:rFonts w:ascii="Calibre Light" w:hAnsi="Calibre Light" w:eastAsia="Calibre Light" w:cs="Calibre Light"/>
          <w:noProof w:val="0"/>
          <w:color w:val="auto"/>
          <w:sz w:val="24"/>
          <w:szCs w:val="24"/>
          <w:lang w:val="en-GB"/>
        </w:rPr>
        <w:t xml:space="preserve">Topic: London's Giving Partnerships and Fundraising </w:t>
      </w:r>
      <w:r w:rsidRPr="139B51CF" w:rsidR="291FD7DD">
        <w:rPr>
          <w:rFonts w:ascii="Calibre Light" w:hAnsi="Calibre Light" w:eastAsia="Calibre Light" w:cs="Calibre Light"/>
          <w:noProof w:val="0"/>
          <w:color w:val="auto"/>
          <w:sz w:val="24"/>
          <w:szCs w:val="24"/>
          <w:lang w:val="en-GB"/>
        </w:rPr>
        <w:t>sub group</w:t>
      </w:r>
    </w:p>
    <w:p w:rsidR="291FD7DD" w:rsidP="139B51CF" w:rsidRDefault="291FD7DD" w14:paraId="7A9A2A96" w14:textId="47A6C0AF">
      <w:pPr>
        <w:bidi w:val="0"/>
        <w:spacing w:before="0" w:beforeAutospacing="off" w:after="0" w:afterAutospacing="off"/>
        <w:jc w:val="left"/>
        <w:rPr>
          <w:rFonts w:ascii="Calibre Light" w:hAnsi="Calibre Light" w:eastAsia="Calibre Light" w:cs="Calibre Light"/>
          <w:noProof w:val="0"/>
          <w:color w:val="auto"/>
          <w:sz w:val="24"/>
          <w:szCs w:val="24"/>
          <w:lang w:val="en-GB"/>
        </w:rPr>
      </w:pPr>
      <w:r w:rsidRPr="139B51CF" w:rsidR="291FD7DD">
        <w:rPr>
          <w:rFonts w:ascii="Calibre Light" w:hAnsi="Calibre Light" w:eastAsia="Calibre Light" w:cs="Calibre Light"/>
          <w:noProof w:val="0"/>
          <w:color w:val="auto"/>
          <w:sz w:val="24"/>
          <w:szCs w:val="24"/>
          <w:lang w:val="en-GB"/>
        </w:rPr>
        <w:t xml:space="preserve">Time: Sep 5, </w:t>
      </w:r>
      <w:r w:rsidRPr="139B51CF" w:rsidR="291FD7DD">
        <w:rPr>
          <w:rFonts w:ascii="Calibre Light" w:hAnsi="Calibre Light" w:eastAsia="Calibre Light" w:cs="Calibre Light"/>
          <w:noProof w:val="0"/>
          <w:color w:val="auto"/>
          <w:sz w:val="24"/>
          <w:szCs w:val="24"/>
          <w:lang w:val="en-GB"/>
        </w:rPr>
        <w:t>2024</w:t>
      </w:r>
      <w:r w:rsidRPr="139B51CF" w:rsidR="291FD7DD">
        <w:rPr>
          <w:rFonts w:ascii="Calibre Light" w:hAnsi="Calibre Light" w:eastAsia="Calibre Light" w:cs="Calibre Light"/>
          <w:noProof w:val="0"/>
          <w:color w:val="auto"/>
          <w:sz w:val="24"/>
          <w:szCs w:val="24"/>
          <w:lang w:val="en-GB"/>
        </w:rPr>
        <w:t xml:space="preserve"> 10:00 AM London</w:t>
      </w:r>
    </w:p>
    <w:p w:rsidR="291FD7DD" w:rsidP="139B51CF" w:rsidRDefault="291FD7DD" w14:paraId="17F3EA21" w14:textId="6551BD0C">
      <w:pPr>
        <w:bidi w:val="0"/>
        <w:spacing w:before="0" w:beforeAutospacing="off" w:after="0" w:afterAutospacing="off"/>
        <w:jc w:val="left"/>
        <w:rPr>
          <w:rFonts w:ascii="Calibre Light" w:hAnsi="Calibre Light" w:eastAsia="Calibre Light" w:cs="Calibre Light"/>
          <w:noProof w:val="0"/>
          <w:color w:val="auto"/>
          <w:sz w:val="24"/>
          <w:szCs w:val="24"/>
          <w:lang w:val="en-GB"/>
        </w:rPr>
      </w:pPr>
      <w:r w:rsidRPr="139B51CF" w:rsidR="291FD7DD">
        <w:rPr>
          <w:rFonts w:ascii="Calibre Light" w:hAnsi="Calibre Light" w:eastAsia="Calibre Light" w:cs="Calibre Light"/>
          <w:noProof w:val="0"/>
          <w:color w:val="auto"/>
          <w:sz w:val="24"/>
          <w:szCs w:val="24"/>
          <w:lang w:val="en-GB"/>
        </w:rPr>
        <w:t xml:space="preserve"> </w:t>
      </w:r>
    </w:p>
    <w:p w:rsidR="291FD7DD" w:rsidP="139B51CF" w:rsidRDefault="291FD7DD" w14:paraId="3A99E315" w14:textId="64838468">
      <w:pPr>
        <w:bidi w:val="0"/>
        <w:spacing w:before="0" w:beforeAutospacing="off" w:after="0" w:afterAutospacing="off"/>
        <w:jc w:val="left"/>
        <w:rPr>
          <w:rFonts w:ascii="Calibre Light" w:hAnsi="Calibre Light" w:eastAsia="Calibre Light" w:cs="Calibre Light"/>
          <w:noProof w:val="0"/>
          <w:color w:val="auto"/>
          <w:sz w:val="24"/>
          <w:szCs w:val="24"/>
          <w:lang w:val="en-GB"/>
        </w:rPr>
      </w:pPr>
      <w:r w:rsidRPr="139B51CF" w:rsidR="291FD7DD">
        <w:rPr>
          <w:rFonts w:ascii="Calibre Light" w:hAnsi="Calibre Light" w:eastAsia="Calibre Light" w:cs="Calibre Light"/>
          <w:noProof w:val="0"/>
          <w:color w:val="auto"/>
          <w:sz w:val="24"/>
          <w:szCs w:val="24"/>
          <w:lang w:val="en-GB"/>
        </w:rPr>
        <w:t>Join Zoom Meeting</w:t>
      </w:r>
    </w:p>
    <w:p w:rsidR="291FD7DD" w:rsidP="139B51CF" w:rsidRDefault="291FD7DD" w14:paraId="082B5EC2" w14:textId="1A65D8B2">
      <w:pPr>
        <w:bidi w:val="0"/>
        <w:spacing w:before="0" w:beforeAutospacing="off" w:after="0" w:afterAutospacing="off"/>
        <w:jc w:val="left"/>
        <w:rPr>
          <w:color w:val="auto"/>
        </w:rPr>
      </w:pPr>
      <w:hyperlink r:id="R76a09ffe76714f3e">
        <w:r w:rsidRPr="139B51CF" w:rsidR="291FD7DD">
          <w:rPr>
            <w:rStyle w:val="Hyperlink"/>
            <w:rFonts w:ascii="Calibre Light" w:hAnsi="Calibre Light" w:eastAsia="Calibre Light" w:cs="Calibre Light"/>
            <w:strike w:val="0"/>
            <w:dstrike w:val="0"/>
            <w:noProof w:val="0"/>
            <w:color w:val="auto"/>
            <w:sz w:val="24"/>
            <w:szCs w:val="24"/>
            <w:u w:val="single"/>
            <w:lang w:val="en-GB"/>
          </w:rPr>
          <w:t>https://us02web.zoom.us/j/86074113238?pwd=0raSopgdDlRjNlmbrwpLZgB1cDW6cw.1</w:t>
        </w:r>
      </w:hyperlink>
    </w:p>
    <w:p w:rsidR="291FD7DD" w:rsidP="139B51CF" w:rsidRDefault="291FD7DD" w14:paraId="3F437A27" w14:textId="2A01E234">
      <w:pPr>
        <w:bidi w:val="0"/>
        <w:spacing w:before="0" w:beforeAutospacing="off" w:after="0" w:afterAutospacing="off"/>
        <w:jc w:val="left"/>
        <w:rPr>
          <w:rFonts w:ascii="Calibre Light" w:hAnsi="Calibre Light" w:eastAsia="Calibre Light" w:cs="Calibre Light"/>
          <w:noProof w:val="0"/>
          <w:color w:val="auto"/>
          <w:sz w:val="24"/>
          <w:szCs w:val="24"/>
          <w:lang w:val="en-GB"/>
        </w:rPr>
      </w:pPr>
      <w:r w:rsidRPr="139B51CF" w:rsidR="291FD7DD">
        <w:rPr>
          <w:rFonts w:ascii="Calibre Light" w:hAnsi="Calibre Light" w:eastAsia="Calibre Light" w:cs="Calibre Light"/>
          <w:noProof w:val="0"/>
          <w:color w:val="auto"/>
          <w:sz w:val="24"/>
          <w:szCs w:val="24"/>
          <w:lang w:val="en-GB"/>
        </w:rPr>
        <w:t xml:space="preserve"> </w:t>
      </w:r>
    </w:p>
    <w:p w:rsidR="291FD7DD" w:rsidP="139B51CF" w:rsidRDefault="291FD7DD" w14:paraId="5F46F522" w14:textId="5C8C1362">
      <w:pPr>
        <w:bidi w:val="0"/>
        <w:spacing w:before="0" w:beforeAutospacing="off" w:after="0" w:afterAutospacing="off"/>
        <w:jc w:val="left"/>
        <w:rPr>
          <w:rFonts w:ascii="Calibre Light" w:hAnsi="Calibre Light" w:eastAsia="Calibre Light" w:cs="Calibre Light"/>
          <w:noProof w:val="0"/>
          <w:color w:val="auto"/>
          <w:sz w:val="24"/>
          <w:szCs w:val="24"/>
          <w:lang w:val="en-GB"/>
        </w:rPr>
      </w:pPr>
      <w:r w:rsidRPr="139B51CF" w:rsidR="291FD7DD">
        <w:rPr>
          <w:rFonts w:ascii="Calibre Light" w:hAnsi="Calibre Light" w:eastAsia="Calibre Light" w:cs="Calibre Light"/>
          <w:noProof w:val="0"/>
          <w:color w:val="auto"/>
          <w:sz w:val="24"/>
          <w:szCs w:val="24"/>
          <w:lang w:val="en-GB"/>
        </w:rPr>
        <w:t>Meeting ID: 860 7411 3238</w:t>
      </w:r>
    </w:p>
    <w:p w:rsidR="291FD7DD" w:rsidP="139B51CF" w:rsidRDefault="291FD7DD" w14:paraId="49F00480" w14:textId="4CEFEE16">
      <w:pPr>
        <w:bidi w:val="0"/>
        <w:spacing w:before="0" w:beforeAutospacing="off" w:after="0" w:afterAutospacing="off"/>
        <w:jc w:val="left"/>
        <w:rPr>
          <w:rFonts w:ascii="Calibre Light" w:hAnsi="Calibre Light" w:eastAsia="Calibre Light" w:cs="Calibre Light"/>
          <w:noProof w:val="0"/>
          <w:color w:val="auto"/>
          <w:sz w:val="24"/>
          <w:szCs w:val="24"/>
          <w:lang w:val="en-GB"/>
        </w:rPr>
      </w:pPr>
      <w:r w:rsidRPr="139B51CF" w:rsidR="291FD7DD">
        <w:rPr>
          <w:rFonts w:ascii="Calibre Light" w:hAnsi="Calibre Light" w:eastAsia="Calibre Light" w:cs="Calibre Light"/>
          <w:noProof w:val="0"/>
          <w:color w:val="auto"/>
          <w:sz w:val="24"/>
          <w:szCs w:val="24"/>
          <w:lang w:val="en-GB"/>
        </w:rPr>
        <w:t>Passcode: 342711</w:t>
      </w:r>
    </w:p>
    <w:p w:rsidR="139B51CF" w:rsidP="139B51CF" w:rsidRDefault="139B51CF" w14:paraId="4AC2D8EC" w14:textId="337D36D9">
      <w:pPr>
        <w:pStyle w:val="Normal"/>
        <w:suppressLineNumbers w:val="0"/>
        <w:bidi w:val="0"/>
        <w:spacing w:before="0" w:beforeAutospacing="off" w:after="160" w:afterAutospacing="off" w:line="259" w:lineRule="auto"/>
        <w:ind w:left="0" w:right="0"/>
        <w:jc w:val="left"/>
        <w:rPr>
          <w:rFonts w:ascii="Calibre Light" w:hAnsi="Calibre Light"/>
          <w:color w:val="auto"/>
          <w:sz w:val="24"/>
          <w:szCs w:val="24"/>
          <w:lang w:val="en-GB"/>
        </w:rPr>
      </w:pPr>
    </w:p>
    <w:sectPr w:rsidR="002B5C8C" w:rsidSect="00E76996">
      <w:footerReference w:type="even" r:id="rId12"/>
      <w:footerReference w:type="default" r:id="rId13"/>
      <w:footerReference w:type="first" r:id="rId15"/>
      <w:pgSz w:w="11906" w:h="16838" w:orient="portrait"/>
      <w:pgMar w:top="720" w:right="720" w:bottom="720" w:left="720" w:header="708" w:footer="708" w:gutter="0"/>
      <w:cols w:space="708"/>
      <w:docGrid w:linePitch="382"/>
      <w:titlePg w:val="1"/>
      <w:headerReference w:type="default" r:id="Rf75a6582f5804f7b"/>
      <w:headerReference w:type="first" r:id="R75481dc844374d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1E8" w:rsidP="00C73D69" w:rsidRDefault="007261E8" w14:paraId="6B13F0F5" w14:textId="77777777">
      <w:pPr>
        <w:spacing w:after="0" w:line="240" w:lineRule="auto"/>
      </w:pPr>
      <w:r>
        <w:separator/>
      </w:r>
    </w:p>
  </w:endnote>
  <w:endnote w:type="continuationSeparator" w:id="0">
    <w:p w:rsidR="007261E8" w:rsidP="00C73D69" w:rsidRDefault="007261E8" w14:paraId="37F1F054" w14:textId="77777777">
      <w:pPr>
        <w:spacing w:after="0" w:line="240" w:lineRule="auto"/>
      </w:pPr>
      <w:r>
        <w:continuationSeparator/>
      </w:r>
    </w:p>
  </w:endnote>
  <w:endnote w:type="continuationNotice" w:id="1">
    <w:p w:rsidR="007261E8" w:rsidRDefault="007261E8" w14:paraId="55B8CD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Light">
    <w:altName w:val="Calibri"/>
    <w:panose1 w:val="020B03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e Semibold">
    <w:panose1 w:val="020B0703030202060203"/>
    <w:charset w:val="00"/>
    <w:family w:val="swiss"/>
    <w:notTrueType/>
    <w:pitch w:val="variable"/>
    <w:sig w:usb0="00000007" w:usb1="00000000" w:usb2="00000000" w:usb3="00000000" w:csb0="00000093" w:csb1="00000000"/>
  </w:font>
  <w:font w:name="Calibre">
    <w:panose1 w:val="020B050303020206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5E9" w:rsidRDefault="005925E9" w14:paraId="151D7F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5E9" w:rsidRDefault="005925E9" w14:paraId="1C8340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5E9" w:rsidRDefault="005925E9" w14:paraId="5FB3C5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1E8" w:rsidP="00C73D69" w:rsidRDefault="007261E8" w14:paraId="3B44C029" w14:textId="77777777">
      <w:pPr>
        <w:spacing w:after="0" w:line="240" w:lineRule="auto"/>
      </w:pPr>
      <w:r>
        <w:separator/>
      </w:r>
    </w:p>
  </w:footnote>
  <w:footnote w:type="continuationSeparator" w:id="0">
    <w:p w:rsidR="007261E8" w:rsidP="00C73D69" w:rsidRDefault="007261E8" w14:paraId="4A3F4958" w14:textId="77777777">
      <w:pPr>
        <w:spacing w:after="0" w:line="240" w:lineRule="auto"/>
      </w:pPr>
      <w:r>
        <w:continuationSeparator/>
      </w:r>
    </w:p>
  </w:footnote>
  <w:footnote w:type="continuationNotice" w:id="1">
    <w:p w:rsidR="007261E8" w:rsidRDefault="007261E8" w14:paraId="4CBD4AAC" w14:textId="77777777">
      <w:pPr>
        <w:spacing w:after="0" w:line="240" w:lineRule="auto"/>
      </w:pPr>
    </w:p>
  </w:footnote>
</w:footnotes>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B91ADB4" w:rsidTr="1B91ADB4" w14:paraId="60BB92CE">
      <w:trPr>
        <w:trHeight w:val="300"/>
      </w:trPr>
      <w:tc>
        <w:tcPr>
          <w:tcW w:w="3485" w:type="dxa"/>
          <w:tcMar/>
        </w:tcPr>
        <w:p w:rsidR="1B91ADB4" w:rsidP="1B91ADB4" w:rsidRDefault="1B91ADB4" w14:paraId="58935CF8" w14:textId="6179F4B2">
          <w:pPr>
            <w:pStyle w:val="Header"/>
            <w:bidi w:val="0"/>
            <w:ind w:left="-115"/>
            <w:jc w:val="left"/>
          </w:pPr>
        </w:p>
      </w:tc>
      <w:tc>
        <w:tcPr>
          <w:tcW w:w="3485" w:type="dxa"/>
          <w:tcMar/>
        </w:tcPr>
        <w:p w:rsidR="1B91ADB4" w:rsidP="1B91ADB4" w:rsidRDefault="1B91ADB4" w14:paraId="431CF86A" w14:textId="2F4649F6">
          <w:pPr>
            <w:pStyle w:val="Header"/>
            <w:bidi w:val="0"/>
            <w:jc w:val="center"/>
          </w:pPr>
        </w:p>
      </w:tc>
      <w:tc>
        <w:tcPr>
          <w:tcW w:w="3485" w:type="dxa"/>
          <w:tcMar/>
        </w:tcPr>
        <w:p w:rsidR="1B91ADB4" w:rsidP="1B91ADB4" w:rsidRDefault="1B91ADB4" w14:paraId="5ECD4868" w14:textId="777B2CD7">
          <w:pPr>
            <w:pStyle w:val="Header"/>
            <w:bidi w:val="0"/>
            <w:ind w:right="-115"/>
            <w:jc w:val="right"/>
          </w:pPr>
        </w:p>
      </w:tc>
    </w:tr>
  </w:tbl>
  <w:p w:rsidR="1B91ADB4" w:rsidP="1B91ADB4" w:rsidRDefault="1B91ADB4" w14:paraId="20715855" w14:textId="4F900825">
    <w:pPr>
      <w:pStyle w:val="Header"/>
      <w:bidi w:val="0"/>
    </w:pPr>
  </w:p>
</w:hdr>
</file>

<file path=word/header5.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580"/>
      <w:gridCol w:w="7500"/>
      <w:gridCol w:w="345"/>
    </w:tblGrid>
    <w:tr w:rsidR="1B91ADB4" w:rsidTr="1B91ADB4" w14:paraId="130AF832">
      <w:trPr>
        <w:trHeight w:val="300"/>
      </w:trPr>
      <w:tc>
        <w:tcPr>
          <w:tcW w:w="2580" w:type="dxa"/>
          <w:tcMar/>
        </w:tcPr>
        <w:p w:rsidR="1B91ADB4" w:rsidP="1B91ADB4" w:rsidRDefault="1B91ADB4" w14:paraId="0C18E584" w14:textId="380A1A04">
          <w:pPr>
            <w:bidi w:val="0"/>
            <w:spacing w:after="0" w:line="240" w:lineRule="auto"/>
            <w:rPr>
              <w:rStyle w:val="normaltextrun"/>
              <w:rFonts w:ascii="Calibre Semibold" w:hAnsi="Calibre Semibold" w:eastAsia="Calibre Semibold" w:cs="Calibre Semibold"/>
              <w:b w:val="0"/>
              <w:bCs w:val="0"/>
              <w:i w:val="0"/>
              <w:iCs w:val="0"/>
              <w:caps w:val="0"/>
              <w:smallCaps w:val="0"/>
              <w:noProof w:val="0"/>
              <w:color w:val="C7047E" w:themeColor="accent1" w:themeTint="FF" w:themeShade="FF"/>
              <w:sz w:val="32"/>
              <w:szCs w:val="32"/>
              <w:lang w:val="en-US"/>
            </w:rPr>
          </w:pPr>
          <w:r w:rsidR="1B91ADB4">
            <w:drawing>
              <wp:inline wp14:editId="550A0015" wp14:anchorId="249AF722">
                <wp:extent cx="876300" cy="723900"/>
                <wp:effectExtent l="0" t="0" r="0" b="0"/>
                <wp:docPr id="21061563" name="" descr="A pink silhouette of a bridg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ba60683febc84081">
                          <a:extLst>
                            <a:ext xmlns:a="http://schemas.openxmlformats.org/drawingml/2006/main" uri="{28A0092B-C50C-407E-A947-70E740481C1C}">
                              <a14:useLocalDpi val="0"/>
                            </a:ext>
                          </a:extLst>
                        </a:blip>
                        <a:stretch>
                          <a:fillRect/>
                        </a:stretch>
                      </pic:blipFill>
                      <pic:spPr>
                        <a:xfrm>
                          <a:off x="0" y="0"/>
                          <a:ext cx="876300" cy="723900"/>
                        </a:xfrm>
                        <a:prstGeom prst="rect">
                          <a:avLst/>
                        </a:prstGeom>
                      </pic:spPr>
                    </pic:pic>
                  </a:graphicData>
                </a:graphic>
              </wp:inline>
            </w:drawing>
          </w:r>
        </w:p>
        <w:p w:rsidR="1B91ADB4" w:rsidP="1B91ADB4" w:rsidRDefault="1B91ADB4" w14:paraId="4FC60031" w14:textId="7BDC59E7">
          <w:pPr>
            <w:pStyle w:val="Header"/>
            <w:bidi w:val="0"/>
            <w:ind w:left="-115"/>
            <w:jc w:val="left"/>
          </w:pPr>
        </w:p>
      </w:tc>
      <w:tc>
        <w:tcPr>
          <w:tcW w:w="7500" w:type="dxa"/>
          <w:tcMar/>
          <w:vAlign w:val="center"/>
        </w:tcPr>
        <w:p w:rsidR="1B91ADB4" w:rsidP="1B91ADB4" w:rsidRDefault="1B91ADB4" w14:paraId="6001F9EA" w14:textId="5377AED8">
          <w:pPr>
            <w:pStyle w:val="Header"/>
            <w:bidi w:val="0"/>
            <w:ind w:left="0" w:firstLine="0"/>
            <w:jc w:val="left"/>
          </w:pPr>
        </w:p>
        <w:p w:rsidR="1B91ADB4" w:rsidP="1B91ADB4" w:rsidRDefault="1B91ADB4" w14:paraId="4A32A9CF" w14:textId="01BD37EF">
          <w:pPr>
            <w:pStyle w:val="NoSpacing"/>
            <w:rPr>
              <w:rFonts w:ascii="Calibre Semibold" w:hAnsi="Calibre Semibold"/>
              <w:lang w:val="en-US"/>
            </w:rPr>
          </w:pPr>
          <w:r w:rsidRPr="1B91ADB4" w:rsidR="1B91ADB4">
            <w:rPr>
              <w:rStyle w:val="normaltextrun"/>
              <w:rFonts w:ascii="Calibre Semibold" w:hAnsi="Calibre Semibold"/>
              <w:sz w:val="32"/>
              <w:szCs w:val="32"/>
              <w:lang w:val="en-US"/>
            </w:rPr>
            <w:t>Partnership &amp; Fundraising subgroup Summary Notes</w:t>
          </w:r>
        </w:p>
        <w:p w:rsidR="1B91ADB4" w:rsidP="1B91ADB4" w:rsidRDefault="1B91ADB4" w14:paraId="0F5B973F" w14:textId="3B943F21">
          <w:pPr>
            <w:pStyle w:val="Header"/>
            <w:bidi w:val="0"/>
            <w:jc w:val="left"/>
          </w:pPr>
        </w:p>
      </w:tc>
      <w:tc>
        <w:tcPr>
          <w:tcW w:w="345" w:type="dxa"/>
          <w:tcMar/>
        </w:tcPr>
        <w:p w:rsidR="1B91ADB4" w:rsidP="1B91ADB4" w:rsidRDefault="1B91ADB4" w14:paraId="23149A28" w14:textId="7CF276EC">
          <w:pPr>
            <w:pStyle w:val="Header"/>
            <w:bidi w:val="0"/>
            <w:ind w:right="-115"/>
            <w:jc w:val="right"/>
          </w:pPr>
        </w:p>
      </w:tc>
    </w:tr>
  </w:tbl>
  <w:p w:rsidR="1B91ADB4" w:rsidP="1B91ADB4" w:rsidRDefault="1B91ADB4" w14:paraId="154A385A" w14:textId="553C0E0A">
    <w:pPr>
      <w:pStyle w:val="Header"/>
      <w:bidi w:val="0"/>
    </w:pPr>
  </w:p>
</w:hdr>
</file>

<file path=word/intelligence2.xml><?xml version="1.0" encoding="utf-8"?>
<int2:intelligence xmlns:int2="http://schemas.microsoft.com/office/intelligence/2020/intelligence">
  <int2:observations>
    <int2:textHash int2:hashCode="nRSox3TdiEm2GZ" int2:id="qX7jaB7f">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4ebd0f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1d99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16a0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ed41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136B9"/>
    <w:multiLevelType w:val="hybridMultilevel"/>
    <w:tmpl w:val="43240D0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10B26"/>
    <w:multiLevelType w:val="hybridMultilevel"/>
    <w:tmpl w:val="B02C0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593BF6"/>
    <w:multiLevelType w:val="hybridMultilevel"/>
    <w:tmpl w:val="443AD342"/>
    <w:lvl w:ilvl="0" w:tplc="45D6723C">
      <w:start w:val="1"/>
      <w:numFmt w:val="lowerLetter"/>
      <w:lvlText w:val="%1)"/>
      <w:lvlJc w:val="left"/>
      <w:pPr>
        <w:ind w:left="720" w:hanging="360"/>
      </w:pPr>
      <w:rPr>
        <w:rFonts w:ascii="Calibre Light" w:hAnsi="Calibre Light"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707B7D"/>
    <w:multiLevelType w:val="hybridMultilevel"/>
    <w:tmpl w:val="61F8DCBA"/>
    <w:lvl w:ilvl="0" w:tplc="78EA310E">
      <w:start w:val="3"/>
      <w:numFmt w:val="bullet"/>
      <w:lvlText w:val="-"/>
      <w:lvlJc w:val="left"/>
      <w:pPr>
        <w:ind w:left="720" w:hanging="360"/>
      </w:pPr>
      <w:rPr>
        <w:rFonts w:hint="default" w:ascii="Calibre Semibold" w:hAnsi="Calibre Semibold" w:eastAsia="Times New Roman" w:cs="Calibri"/>
        <w:color w:val="C7047E"/>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BE5D88"/>
    <w:multiLevelType w:val="hybridMultilevel"/>
    <w:tmpl w:val="EB024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8F6DD2"/>
    <w:multiLevelType w:val="hybridMultilevel"/>
    <w:tmpl w:val="C5E67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FF1023"/>
    <w:multiLevelType w:val="hybridMultilevel"/>
    <w:tmpl w:val="76E0CA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F4C21"/>
    <w:multiLevelType w:val="hybridMultilevel"/>
    <w:tmpl w:val="AEDCC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874EEE"/>
    <w:multiLevelType w:val="multilevel"/>
    <w:tmpl w:val="AA9A7C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6C249AC"/>
    <w:multiLevelType w:val="hybridMultilevel"/>
    <w:tmpl w:val="307A2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52A0246"/>
    <w:multiLevelType w:val="hybridMultilevel"/>
    <w:tmpl w:val="B7DE6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9304C4C"/>
    <w:multiLevelType w:val="hybridMultilevel"/>
    <w:tmpl w:val="713EB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ADE363F"/>
    <w:multiLevelType w:val="hybridMultilevel"/>
    <w:tmpl w:val="7CEAA1EC"/>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DE576CF"/>
    <w:multiLevelType w:val="hybridMultilevel"/>
    <w:tmpl w:val="6CCC47BE"/>
    <w:lvl w:ilvl="0" w:tplc="08090019">
      <w:start w:val="1"/>
      <w:numFmt w:val="lowerLetter"/>
      <w:lvlText w:val="%1."/>
      <w:lvlJc w:val="left"/>
      <w:pPr>
        <w:ind w:left="11" w:hanging="360"/>
      </w:p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4" w15:restartNumberingAfterBreak="0">
    <w:nsid w:val="614309D7"/>
    <w:multiLevelType w:val="hybridMultilevel"/>
    <w:tmpl w:val="63CCE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071858"/>
    <w:multiLevelType w:val="hybridMultilevel"/>
    <w:tmpl w:val="2DC8A55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6" w15:restartNumberingAfterBreak="0">
    <w:nsid w:val="6A2A2965"/>
    <w:multiLevelType w:val="hybridMultilevel"/>
    <w:tmpl w:val="62D87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2D82103"/>
    <w:multiLevelType w:val="hybridMultilevel"/>
    <w:tmpl w:val="2BA82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C192848"/>
    <w:multiLevelType w:val="hybridMultilevel"/>
    <w:tmpl w:val="E48C8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3">
    <w:abstractNumId w:val="22"/>
  </w:num>
  <w:num w:numId="22">
    <w:abstractNumId w:val="21"/>
  </w:num>
  <w:num w:numId="21">
    <w:abstractNumId w:val="20"/>
  </w:num>
  <w:num w:numId="20">
    <w:abstractNumId w:val="19"/>
  </w:num>
  <w:num w:numId="1" w16cid:durableId="1457135207">
    <w:abstractNumId w:val="15"/>
  </w:num>
  <w:num w:numId="2" w16cid:durableId="275715149">
    <w:abstractNumId w:val="8"/>
  </w:num>
  <w:num w:numId="3" w16cid:durableId="2125341473">
    <w:abstractNumId w:val="6"/>
  </w:num>
  <w:num w:numId="4" w16cid:durableId="2091661012">
    <w:abstractNumId w:val="18"/>
  </w:num>
  <w:num w:numId="5" w16cid:durableId="875700571">
    <w:abstractNumId w:val="12"/>
  </w:num>
  <w:num w:numId="6" w16cid:durableId="1455052108">
    <w:abstractNumId w:val="3"/>
  </w:num>
  <w:num w:numId="7" w16cid:durableId="917520260">
    <w:abstractNumId w:val="13"/>
  </w:num>
  <w:num w:numId="8" w16cid:durableId="1253395201">
    <w:abstractNumId w:val="0"/>
  </w:num>
  <w:num w:numId="9" w16cid:durableId="636372344">
    <w:abstractNumId w:val="2"/>
  </w:num>
  <w:num w:numId="10" w16cid:durableId="254940302">
    <w:abstractNumId w:val="5"/>
  </w:num>
  <w:num w:numId="11" w16cid:durableId="1142189242">
    <w:abstractNumId w:val="11"/>
  </w:num>
  <w:num w:numId="12" w16cid:durableId="1759863217">
    <w:abstractNumId w:val="14"/>
  </w:num>
  <w:num w:numId="13" w16cid:durableId="1765371796">
    <w:abstractNumId w:val="16"/>
  </w:num>
  <w:num w:numId="14" w16cid:durableId="781152148">
    <w:abstractNumId w:val="9"/>
  </w:num>
  <w:num w:numId="15" w16cid:durableId="1244756297">
    <w:abstractNumId w:val="4"/>
  </w:num>
  <w:num w:numId="16" w16cid:durableId="738553417">
    <w:abstractNumId w:val="7"/>
  </w:num>
  <w:num w:numId="17" w16cid:durableId="744425258">
    <w:abstractNumId w:val="1"/>
  </w:num>
  <w:num w:numId="18" w16cid:durableId="1124887624">
    <w:abstractNumId w:val="10"/>
  </w:num>
  <w:num w:numId="19" w16cid:durableId="138000678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05"/>
    <w:rsid w:val="00005E1C"/>
    <w:rsid w:val="00006673"/>
    <w:rsid w:val="00007D68"/>
    <w:rsid w:val="00010FB5"/>
    <w:rsid w:val="0002413D"/>
    <w:rsid w:val="000479B0"/>
    <w:rsid w:val="00053CCD"/>
    <w:rsid w:val="00074595"/>
    <w:rsid w:val="00086009"/>
    <w:rsid w:val="00086966"/>
    <w:rsid w:val="00087A0F"/>
    <w:rsid w:val="000B27AC"/>
    <w:rsid w:val="000C1BBA"/>
    <w:rsid w:val="000C4C8F"/>
    <w:rsid w:val="000E5E81"/>
    <w:rsid w:val="0010377F"/>
    <w:rsid w:val="001112EE"/>
    <w:rsid w:val="00115489"/>
    <w:rsid w:val="001160CF"/>
    <w:rsid w:val="00121C58"/>
    <w:rsid w:val="001348AF"/>
    <w:rsid w:val="00136A28"/>
    <w:rsid w:val="00141C33"/>
    <w:rsid w:val="0016295C"/>
    <w:rsid w:val="00162E78"/>
    <w:rsid w:val="0018006C"/>
    <w:rsid w:val="00190107"/>
    <w:rsid w:val="0019073C"/>
    <w:rsid w:val="00197B96"/>
    <w:rsid w:val="001B6406"/>
    <w:rsid w:val="001C4290"/>
    <w:rsid w:val="001E4133"/>
    <w:rsid w:val="001F461B"/>
    <w:rsid w:val="00201B89"/>
    <w:rsid w:val="00206146"/>
    <w:rsid w:val="00220C9F"/>
    <w:rsid w:val="002316F3"/>
    <w:rsid w:val="00244439"/>
    <w:rsid w:val="002523DB"/>
    <w:rsid w:val="002660EB"/>
    <w:rsid w:val="00273D18"/>
    <w:rsid w:val="00281A97"/>
    <w:rsid w:val="002847B4"/>
    <w:rsid w:val="00286F89"/>
    <w:rsid w:val="00286FF8"/>
    <w:rsid w:val="00290E8A"/>
    <w:rsid w:val="0029478A"/>
    <w:rsid w:val="002A3E8C"/>
    <w:rsid w:val="002B5C8C"/>
    <w:rsid w:val="002B5E04"/>
    <w:rsid w:val="002C2935"/>
    <w:rsid w:val="002D07F2"/>
    <w:rsid w:val="002F4BF0"/>
    <w:rsid w:val="00302D46"/>
    <w:rsid w:val="00307327"/>
    <w:rsid w:val="003128FD"/>
    <w:rsid w:val="00315258"/>
    <w:rsid w:val="00315CF8"/>
    <w:rsid w:val="00322373"/>
    <w:rsid w:val="003256FF"/>
    <w:rsid w:val="00327995"/>
    <w:rsid w:val="00330AD0"/>
    <w:rsid w:val="00330FEA"/>
    <w:rsid w:val="003471D7"/>
    <w:rsid w:val="00347793"/>
    <w:rsid w:val="00351AD7"/>
    <w:rsid w:val="00351EC1"/>
    <w:rsid w:val="00356D51"/>
    <w:rsid w:val="0036467E"/>
    <w:rsid w:val="00370A2C"/>
    <w:rsid w:val="003867ED"/>
    <w:rsid w:val="003B0FA5"/>
    <w:rsid w:val="003B1147"/>
    <w:rsid w:val="003C1619"/>
    <w:rsid w:val="003C5116"/>
    <w:rsid w:val="003D110C"/>
    <w:rsid w:val="003D3924"/>
    <w:rsid w:val="003E10BD"/>
    <w:rsid w:val="003F4962"/>
    <w:rsid w:val="003F71C8"/>
    <w:rsid w:val="00410585"/>
    <w:rsid w:val="00413F0F"/>
    <w:rsid w:val="00431D68"/>
    <w:rsid w:val="00432ADA"/>
    <w:rsid w:val="00450AF0"/>
    <w:rsid w:val="00452141"/>
    <w:rsid w:val="00456AC8"/>
    <w:rsid w:val="00472E56"/>
    <w:rsid w:val="0048291E"/>
    <w:rsid w:val="00485010"/>
    <w:rsid w:val="00494BF0"/>
    <w:rsid w:val="004A3CA2"/>
    <w:rsid w:val="004A3EFA"/>
    <w:rsid w:val="004B210A"/>
    <w:rsid w:val="004B5C0B"/>
    <w:rsid w:val="004D5CD2"/>
    <w:rsid w:val="004E10B3"/>
    <w:rsid w:val="004F1FEB"/>
    <w:rsid w:val="004F2A7F"/>
    <w:rsid w:val="004F3E5D"/>
    <w:rsid w:val="00503499"/>
    <w:rsid w:val="005214BF"/>
    <w:rsid w:val="00523770"/>
    <w:rsid w:val="00527EEE"/>
    <w:rsid w:val="00534E37"/>
    <w:rsid w:val="005432A5"/>
    <w:rsid w:val="00550E06"/>
    <w:rsid w:val="005568CB"/>
    <w:rsid w:val="00561127"/>
    <w:rsid w:val="0058358F"/>
    <w:rsid w:val="00585376"/>
    <w:rsid w:val="00587E27"/>
    <w:rsid w:val="005925E9"/>
    <w:rsid w:val="005A5CB3"/>
    <w:rsid w:val="005C4286"/>
    <w:rsid w:val="005C5718"/>
    <w:rsid w:val="005D0FAC"/>
    <w:rsid w:val="005E37E2"/>
    <w:rsid w:val="005E5C11"/>
    <w:rsid w:val="005E7943"/>
    <w:rsid w:val="005F3381"/>
    <w:rsid w:val="005F3A0B"/>
    <w:rsid w:val="005F703C"/>
    <w:rsid w:val="0060453C"/>
    <w:rsid w:val="006320C0"/>
    <w:rsid w:val="0063249D"/>
    <w:rsid w:val="00637921"/>
    <w:rsid w:val="00640F73"/>
    <w:rsid w:val="0064160A"/>
    <w:rsid w:val="00646F82"/>
    <w:rsid w:val="006507DF"/>
    <w:rsid w:val="00656A68"/>
    <w:rsid w:val="0066083A"/>
    <w:rsid w:val="006707CD"/>
    <w:rsid w:val="00676DA2"/>
    <w:rsid w:val="00695D2D"/>
    <w:rsid w:val="006A03B8"/>
    <w:rsid w:val="006C6E3B"/>
    <w:rsid w:val="006E1C7E"/>
    <w:rsid w:val="006E48B2"/>
    <w:rsid w:val="006F496E"/>
    <w:rsid w:val="006F51B0"/>
    <w:rsid w:val="007068A4"/>
    <w:rsid w:val="00710F7F"/>
    <w:rsid w:val="00725680"/>
    <w:rsid w:val="00725E67"/>
    <w:rsid w:val="007261E8"/>
    <w:rsid w:val="00737105"/>
    <w:rsid w:val="0074260C"/>
    <w:rsid w:val="007475BB"/>
    <w:rsid w:val="00751147"/>
    <w:rsid w:val="007671CB"/>
    <w:rsid w:val="007810CD"/>
    <w:rsid w:val="00784E9B"/>
    <w:rsid w:val="00786080"/>
    <w:rsid w:val="007929F1"/>
    <w:rsid w:val="007A058B"/>
    <w:rsid w:val="007A1B18"/>
    <w:rsid w:val="007A2F57"/>
    <w:rsid w:val="007B3980"/>
    <w:rsid w:val="007C2180"/>
    <w:rsid w:val="007C676F"/>
    <w:rsid w:val="007D0620"/>
    <w:rsid w:val="007D426B"/>
    <w:rsid w:val="007D6BA1"/>
    <w:rsid w:val="007D73B3"/>
    <w:rsid w:val="007E33B4"/>
    <w:rsid w:val="007E5383"/>
    <w:rsid w:val="0080425E"/>
    <w:rsid w:val="0081202A"/>
    <w:rsid w:val="00826238"/>
    <w:rsid w:val="00826BB3"/>
    <w:rsid w:val="00831D45"/>
    <w:rsid w:val="0083213A"/>
    <w:rsid w:val="0084537B"/>
    <w:rsid w:val="00854785"/>
    <w:rsid w:val="00855816"/>
    <w:rsid w:val="00864206"/>
    <w:rsid w:val="00871E57"/>
    <w:rsid w:val="00875BCB"/>
    <w:rsid w:val="008C266D"/>
    <w:rsid w:val="008C26E8"/>
    <w:rsid w:val="008C60FF"/>
    <w:rsid w:val="008D025E"/>
    <w:rsid w:val="008D34B5"/>
    <w:rsid w:val="008E130C"/>
    <w:rsid w:val="008F6B55"/>
    <w:rsid w:val="00901BE3"/>
    <w:rsid w:val="0090590D"/>
    <w:rsid w:val="00915067"/>
    <w:rsid w:val="00915806"/>
    <w:rsid w:val="00916155"/>
    <w:rsid w:val="00916797"/>
    <w:rsid w:val="009212B5"/>
    <w:rsid w:val="0092176D"/>
    <w:rsid w:val="009250FC"/>
    <w:rsid w:val="00926591"/>
    <w:rsid w:val="00927FCF"/>
    <w:rsid w:val="00930091"/>
    <w:rsid w:val="00930794"/>
    <w:rsid w:val="00943244"/>
    <w:rsid w:val="00960959"/>
    <w:rsid w:val="0096186D"/>
    <w:rsid w:val="009633F1"/>
    <w:rsid w:val="009648E6"/>
    <w:rsid w:val="009676C3"/>
    <w:rsid w:val="0099231B"/>
    <w:rsid w:val="0099654F"/>
    <w:rsid w:val="009A0F24"/>
    <w:rsid w:val="009A3564"/>
    <w:rsid w:val="009A69AC"/>
    <w:rsid w:val="009B034A"/>
    <w:rsid w:val="009B7CA1"/>
    <w:rsid w:val="009C19A2"/>
    <w:rsid w:val="009E6FAC"/>
    <w:rsid w:val="00A020E2"/>
    <w:rsid w:val="00A26807"/>
    <w:rsid w:val="00A401DE"/>
    <w:rsid w:val="00A46CD7"/>
    <w:rsid w:val="00A60A74"/>
    <w:rsid w:val="00A636D5"/>
    <w:rsid w:val="00A81433"/>
    <w:rsid w:val="00A833BB"/>
    <w:rsid w:val="00A845D7"/>
    <w:rsid w:val="00A913F6"/>
    <w:rsid w:val="00A91F24"/>
    <w:rsid w:val="00A94FC4"/>
    <w:rsid w:val="00A956C1"/>
    <w:rsid w:val="00A9580F"/>
    <w:rsid w:val="00A96032"/>
    <w:rsid w:val="00A96EB6"/>
    <w:rsid w:val="00AA7A4F"/>
    <w:rsid w:val="00AA7CEC"/>
    <w:rsid w:val="00AC4770"/>
    <w:rsid w:val="00AC5DD9"/>
    <w:rsid w:val="00AC63A2"/>
    <w:rsid w:val="00AD7264"/>
    <w:rsid w:val="00AE61C2"/>
    <w:rsid w:val="00B07F85"/>
    <w:rsid w:val="00B21AC9"/>
    <w:rsid w:val="00B23596"/>
    <w:rsid w:val="00B25AE9"/>
    <w:rsid w:val="00B32A1A"/>
    <w:rsid w:val="00B368B2"/>
    <w:rsid w:val="00B37E66"/>
    <w:rsid w:val="00B40FCA"/>
    <w:rsid w:val="00B41CED"/>
    <w:rsid w:val="00B423C7"/>
    <w:rsid w:val="00B57397"/>
    <w:rsid w:val="00B718D3"/>
    <w:rsid w:val="00B76670"/>
    <w:rsid w:val="00B92B37"/>
    <w:rsid w:val="00BA48D1"/>
    <w:rsid w:val="00BA5F61"/>
    <w:rsid w:val="00BC0D5D"/>
    <w:rsid w:val="00BD7F8A"/>
    <w:rsid w:val="00BE409A"/>
    <w:rsid w:val="00BF274A"/>
    <w:rsid w:val="00C069C6"/>
    <w:rsid w:val="00C11C29"/>
    <w:rsid w:val="00C14B4C"/>
    <w:rsid w:val="00C708ED"/>
    <w:rsid w:val="00C73D69"/>
    <w:rsid w:val="00C803C9"/>
    <w:rsid w:val="00CA2E36"/>
    <w:rsid w:val="00CB6EC1"/>
    <w:rsid w:val="00CD6EFB"/>
    <w:rsid w:val="00CE26F1"/>
    <w:rsid w:val="00CE5226"/>
    <w:rsid w:val="00CE7EC4"/>
    <w:rsid w:val="00CF248F"/>
    <w:rsid w:val="00D04EDD"/>
    <w:rsid w:val="00D23F10"/>
    <w:rsid w:val="00D37BB5"/>
    <w:rsid w:val="00D510A8"/>
    <w:rsid w:val="00D52F9F"/>
    <w:rsid w:val="00D57085"/>
    <w:rsid w:val="00D60689"/>
    <w:rsid w:val="00D65830"/>
    <w:rsid w:val="00D94F85"/>
    <w:rsid w:val="00DA1160"/>
    <w:rsid w:val="00DA62E8"/>
    <w:rsid w:val="00DB3D0B"/>
    <w:rsid w:val="00DC49E5"/>
    <w:rsid w:val="00DD180F"/>
    <w:rsid w:val="00DD2F48"/>
    <w:rsid w:val="00DE26AC"/>
    <w:rsid w:val="00DE7738"/>
    <w:rsid w:val="00E024E0"/>
    <w:rsid w:val="00E32E4F"/>
    <w:rsid w:val="00E338F0"/>
    <w:rsid w:val="00E364DD"/>
    <w:rsid w:val="00E4288E"/>
    <w:rsid w:val="00E471AF"/>
    <w:rsid w:val="00E76996"/>
    <w:rsid w:val="00E82694"/>
    <w:rsid w:val="00E82BE5"/>
    <w:rsid w:val="00E82E31"/>
    <w:rsid w:val="00E94612"/>
    <w:rsid w:val="00E94E35"/>
    <w:rsid w:val="00EA111F"/>
    <w:rsid w:val="00EA5C83"/>
    <w:rsid w:val="00EA7E7A"/>
    <w:rsid w:val="00EB46FE"/>
    <w:rsid w:val="00ED4950"/>
    <w:rsid w:val="00EE2CE2"/>
    <w:rsid w:val="00EE466C"/>
    <w:rsid w:val="00EF4B5F"/>
    <w:rsid w:val="00F121E1"/>
    <w:rsid w:val="00F14A66"/>
    <w:rsid w:val="00F21776"/>
    <w:rsid w:val="00F53CA7"/>
    <w:rsid w:val="00F61585"/>
    <w:rsid w:val="00F767DB"/>
    <w:rsid w:val="00F80916"/>
    <w:rsid w:val="00F81589"/>
    <w:rsid w:val="00F82C30"/>
    <w:rsid w:val="00F854A4"/>
    <w:rsid w:val="00F8708E"/>
    <w:rsid w:val="00FA0C8D"/>
    <w:rsid w:val="00FA4469"/>
    <w:rsid w:val="00FA4864"/>
    <w:rsid w:val="00FA6947"/>
    <w:rsid w:val="00FB0DF6"/>
    <w:rsid w:val="00FC39A8"/>
    <w:rsid w:val="00FC6472"/>
    <w:rsid w:val="00FD56A9"/>
    <w:rsid w:val="00FD691D"/>
    <w:rsid w:val="00FF0FB5"/>
    <w:rsid w:val="015ED264"/>
    <w:rsid w:val="01B3D896"/>
    <w:rsid w:val="01D2C282"/>
    <w:rsid w:val="01F213D9"/>
    <w:rsid w:val="023E72E7"/>
    <w:rsid w:val="0281A797"/>
    <w:rsid w:val="030DDA5E"/>
    <w:rsid w:val="0361F49D"/>
    <w:rsid w:val="03A30436"/>
    <w:rsid w:val="03B00CD6"/>
    <w:rsid w:val="04C8E2B5"/>
    <w:rsid w:val="05BAFCA4"/>
    <w:rsid w:val="05EC82CE"/>
    <w:rsid w:val="066CE939"/>
    <w:rsid w:val="066D5032"/>
    <w:rsid w:val="069096C0"/>
    <w:rsid w:val="08F212F2"/>
    <w:rsid w:val="08F258AA"/>
    <w:rsid w:val="094D1BE4"/>
    <w:rsid w:val="09872DA2"/>
    <w:rsid w:val="09D9EC88"/>
    <w:rsid w:val="0C3818F0"/>
    <w:rsid w:val="0C49E7AD"/>
    <w:rsid w:val="0C7E93EC"/>
    <w:rsid w:val="0C8D98D8"/>
    <w:rsid w:val="0D2A4305"/>
    <w:rsid w:val="0DDD0EBD"/>
    <w:rsid w:val="10F80C40"/>
    <w:rsid w:val="1115DA0D"/>
    <w:rsid w:val="113DBD38"/>
    <w:rsid w:val="126A28DD"/>
    <w:rsid w:val="127A417D"/>
    <w:rsid w:val="12DD5D30"/>
    <w:rsid w:val="12F262D1"/>
    <w:rsid w:val="1378935D"/>
    <w:rsid w:val="139B51CF"/>
    <w:rsid w:val="1488EF74"/>
    <w:rsid w:val="15A63C70"/>
    <w:rsid w:val="1600DEDD"/>
    <w:rsid w:val="16B198B3"/>
    <w:rsid w:val="178D6604"/>
    <w:rsid w:val="17B5BFB2"/>
    <w:rsid w:val="182E0583"/>
    <w:rsid w:val="191D1E49"/>
    <w:rsid w:val="1920BF35"/>
    <w:rsid w:val="1A490AD1"/>
    <w:rsid w:val="1A536DB6"/>
    <w:rsid w:val="1B91ADB4"/>
    <w:rsid w:val="1BAF9F0D"/>
    <w:rsid w:val="1CAEAEF1"/>
    <w:rsid w:val="1D6A7CB8"/>
    <w:rsid w:val="1DE0592E"/>
    <w:rsid w:val="1E36D2AF"/>
    <w:rsid w:val="1F928D43"/>
    <w:rsid w:val="1FA0E24F"/>
    <w:rsid w:val="1FA2DD05"/>
    <w:rsid w:val="1FBB0DDD"/>
    <w:rsid w:val="2070CB89"/>
    <w:rsid w:val="22217EFB"/>
    <w:rsid w:val="22BA77AF"/>
    <w:rsid w:val="22BC5A12"/>
    <w:rsid w:val="23300B82"/>
    <w:rsid w:val="235F4F75"/>
    <w:rsid w:val="245330AA"/>
    <w:rsid w:val="247B8E46"/>
    <w:rsid w:val="24912E13"/>
    <w:rsid w:val="25828991"/>
    <w:rsid w:val="25B8659B"/>
    <w:rsid w:val="27AC3893"/>
    <w:rsid w:val="27B56A56"/>
    <w:rsid w:val="27F7121D"/>
    <w:rsid w:val="28763C8F"/>
    <w:rsid w:val="291FD7DD"/>
    <w:rsid w:val="2AF1A584"/>
    <w:rsid w:val="2B676984"/>
    <w:rsid w:val="2C5C39CD"/>
    <w:rsid w:val="2CCA0B74"/>
    <w:rsid w:val="2CE19E36"/>
    <w:rsid w:val="2D97BADF"/>
    <w:rsid w:val="2EC765D6"/>
    <w:rsid w:val="2F6C8809"/>
    <w:rsid w:val="2F96BB98"/>
    <w:rsid w:val="306F0FDD"/>
    <w:rsid w:val="306F63DF"/>
    <w:rsid w:val="311FBA0C"/>
    <w:rsid w:val="31AB1141"/>
    <w:rsid w:val="31BA9F81"/>
    <w:rsid w:val="31D1EF76"/>
    <w:rsid w:val="32A0BC23"/>
    <w:rsid w:val="32FDB403"/>
    <w:rsid w:val="33033F16"/>
    <w:rsid w:val="3396173C"/>
    <w:rsid w:val="34C73520"/>
    <w:rsid w:val="34CE3854"/>
    <w:rsid w:val="35EBD136"/>
    <w:rsid w:val="3609AE66"/>
    <w:rsid w:val="3612FAC3"/>
    <w:rsid w:val="36A8E2D8"/>
    <w:rsid w:val="36D12C09"/>
    <w:rsid w:val="3701E797"/>
    <w:rsid w:val="38068689"/>
    <w:rsid w:val="3863AD1C"/>
    <w:rsid w:val="38F56F40"/>
    <w:rsid w:val="398E4534"/>
    <w:rsid w:val="39E6D135"/>
    <w:rsid w:val="3A1C27E5"/>
    <w:rsid w:val="3A56872F"/>
    <w:rsid w:val="3ACDA330"/>
    <w:rsid w:val="3AFC995D"/>
    <w:rsid w:val="3CE9450E"/>
    <w:rsid w:val="3D26A0B9"/>
    <w:rsid w:val="3D28B7F2"/>
    <w:rsid w:val="3DA17809"/>
    <w:rsid w:val="3DBC53C8"/>
    <w:rsid w:val="3F8B82F0"/>
    <w:rsid w:val="3F92C746"/>
    <w:rsid w:val="4010EB35"/>
    <w:rsid w:val="4107D45D"/>
    <w:rsid w:val="41F99D4B"/>
    <w:rsid w:val="424CE643"/>
    <w:rsid w:val="42BEF34C"/>
    <w:rsid w:val="42E6B8B6"/>
    <w:rsid w:val="432B4459"/>
    <w:rsid w:val="4490C452"/>
    <w:rsid w:val="4583FA4C"/>
    <w:rsid w:val="46C8CB42"/>
    <w:rsid w:val="47062FBE"/>
    <w:rsid w:val="4726F6A4"/>
    <w:rsid w:val="47B73F4E"/>
    <w:rsid w:val="47E4441F"/>
    <w:rsid w:val="48011DD0"/>
    <w:rsid w:val="481D9634"/>
    <w:rsid w:val="4823AF27"/>
    <w:rsid w:val="48338A1F"/>
    <w:rsid w:val="483BE353"/>
    <w:rsid w:val="499D49F9"/>
    <w:rsid w:val="4A1172F2"/>
    <w:rsid w:val="4AE5C50D"/>
    <w:rsid w:val="4B385F72"/>
    <w:rsid w:val="4CAC7F63"/>
    <w:rsid w:val="4D10D9C0"/>
    <w:rsid w:val="4D2AD41D"/>
    <w:rsid w:val="4D4C01BB"/>
    <w:rsid w:val="4D7CC247"/>
    <w:rsid w:val="4E2FCA66"/>
    <w:rsid w:val="4E4CA128"/>
    <w:rsid w:val="4E589FBB"/>
    <w:rsid w:val="4F5BD066"/>
    <w:rsid w:val="4F870726"/>
    <w:rsid w:val="5029242B"/>
    <w:rsid w:val="5208F19C"/>
    <w:rsid w:val="52FBC985"/>
    <w:rsid w:val="53406216"/>
    <w:rsid w:val="53509AD7"/>
    <w:rsid w:val="538B57DF"/>
    <w:rsid w:val="54119259"/>
    <w:rsid w:val="548E53C9"/>
    <w:rsid w:val="556488AF"/>
    <w:rsid w:val="56463CE4"/>
    <w:rsid w:val="566F3A5F"/>
    <w:rsid w:val="56CF3DB0"/>
    <w:rsid w:val="56D8AF77"/>
    <w:rsid w:val="57E6FBBE"/>
    <w:rsid w:val="5885D9E0"/>
    <w:rsid w:val="58DD2943"/>
    <w:rsid w:val="590050BB"/>
    <w:rsid w:val="59FB42F0"/>
    <w:rsid w:val="5AA6A53F"/>
    <w:rsid w:val="5B1769C6"/>
    <w:rsid w:val="5C25BB2B"/>
    <w:rsid w:val="5C46C20F"/>
    <w:rsid w:val="5C46C20F"/>
    <w:rsid w:val="5CA5F8CD"/>
    <w:rsid w:val="5CBBB755"/>
    <w:rsid w:val="5CBC3D52"/>
    <w:rsid w:val="5DD126CC"/>
    <w:rsid w:val="5E365812"/>
    <w:rsid w:val="5E6FE75B"/>
    <w:rsid w:val="60E89E24"/>
    <w:rsid w:val="6145B58B"/>
    <w:rsid w:val="61754FC2"/>
    <w:rsid w:val="626118D6"/>
    <w:rsid w:val="63CDED75"/>
    <w:rsid w:val="64248E81"/>
    <w:rsid w:val="646A6DBE"/>
    <w:rsid w:val="654EA0A1"/>
    <w:rsid w:val="65548F56"/>
    <w:rsid w:val="659B90C8"/>
    <w:rsid w:val="663722F2"/>
    <w:rsid w:val="6674C746"/>
    <w:rsid w:val="682F4F36"/>
    <w:rsid w:val="69C7D93D"/>
    <w:rsid w:val="6A4FFC28"/>
    <w:rsid w:val="6A9C60A0"/>
    <w:rsid w:val="6BC6FE86"/>
    <w:rsid w:val="6BC85CCD"/>
    <w:rsid w:val="6C96129A"/>
    <w:rsid w:val="6D746076"/>
    <w:rsid w:val="6E3A7F5D"/>
    <w:rsid w:val="6EF941E8"/>
    <w:rsid w:val="6F0C2947"/>
    <w:rsid w:val="6FF2D8BA"/>
    <w:rsid w:val="724B86F4"/>
    <w:rsid w:val="75ADFD96"/>
    <w:rsid w:val="75CCD69E"/>
    <w:rsid w:val="76388CFB"/>
    <w:rsid w:val="76D4D67D"/>
    <w:rsid w:val="7C086F5C"/>
    <w:rsid w:val="7CC4EE53"/>
    <w:rsid w:val="7D17118C"/>
    <w:rsid w:val="7EF9A75E"/>
    <w:rsid w:val="7F31CC23"/>
    <w:rsid w:val="7F7EC6F2"/>
    <w:rsid w:val="7FBF6AA2"/>
    <w:rsid w:val="7FEE7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ECCD"/>
  <w15:docId w15:val="{B949BDC7-3A2B-40A8-9DBE-16F47ECCC5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e" w:hAnsi="Calibre" w:cs="Calibri" w:eastAsiaTheme="minorHAnsi"/>
        <w:color w:val="C7047E"/>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7105"/>
  </w:style>
  <w:style w:type="paragraph" w:styleId="Heading1">
    <w:name w:val="heading 1"/>
    <w:basedOn w:val="Normal"/>
    <w:link w:val="Heading1Char"/>
    <w:uiPriority w:val="9"/>
    <w:qFormat/>
    <w:rsid w:val="00751147"/>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C49E5"/>
    <w:pPr>
      <w:ind w:left="720"/>
      <w:contextualSpacing/>
    </w:pPr>
  </w:style>
  <w:style w:type="character" w:styleId="Hyperlink">
    <w:name w:val="Hyperlink"/>
    <w:basedOn w:val="DefaultParagraphFont"/>
    <w:uiPriority w:val="99"/>
    <w:unhideWhenUsed/>
    <w:rsid w:val="00456AC8"/>
    <w:rPr>
      <w:color w:val="0563C1" w:themeColor="hyperlink"/>
      <w:u w:val="single"/>
    </w:rPr>
  </w:style>
  <w:style w:type="character" w:styleId="UnresolvedMention1" w:customStyle="1">
    <w:name w:val="Unresolved Mention1"/>
    <w:basedOn w:val="DefaultParagraphFont"/>
    <w:uiPriority w:val="99"/>
    <w:semiHidden/>
    <w:unhideWhenUsed/>
    <w:rsid w:val="00456AC8"/>
    <w:rPr>
      <w:color w:val="605E5C"/>
      <w:shd w:val="clear" w:color="auto" w:fill="E1DFDD"/>
    </w:rPr>
  </w:style>
  <w:style w:type="paragraph" w:styleId="Header">
    <w:name w:val="header"/>
    <w:basedOn w:val="Normal"/>
    <w:link w:val="HeaderChar"/>
    <w:uiPriority w:val="99"/>
    <w:unhideWhenUsed/>
    <w:rsid w:val="00C73D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3D69"/>
  </w:style>
  <w:style w:type="paragraph" w:styleId="Footer">
    <w:name w:val="footer"/>
    <w:basedOn w:val="Normal"/>
    <w:link w:val="FooterChar"/>
    <w:uiPriority w:val="99"/>
    <w:unhideWhenUsed/>
    <w:rsid w:val="00C73D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3D69"/>
  </w:style>
  <w:style w:type="character" w:styleId="Heading1Char" w:customStyle="1">
    <w:name w:val="Heading 1 Char"/>
    <w:basedOn w:val="DefaultParagraphFont"/>
    <w:link w:val="Heading1"/>
    <w:uiPriority w:val="9"/>
    <w:rsid w:val="00751147"/>
    <w:rPr>
      <w:rFonts w:ascii="Times New Roman" w:hAnsi="Times New Roman" w:eastAsia="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2316F3"/>
    <w:rPr>
      <w:sz w:val="16"/>
      <w:szCs w:val="16"/>
    </w:rPr>
  </w:style>
  <w:style w:type="paragraph" w:styleId="CommentText">
    <w:name w:val="annotation text"/>
    <w:basedOn w:val="Normal"/>
    <w:link w:val="CommentTextChar"/>
    <w:uiPriority w:val="99"/>
    <w:unhideWhenUsed/>
    <w:rsid w:val="002316F3"/>
    <w:pPr>
      <w:spacing w:line="240" w:lineRule="auto"/>
    </w:pPr>
    <w:rPr>
      <w:sz w:val="20"/>
      <w:szCs w:val="20"/>
    </w:rPr>
  </w:style>
  <w:style w:type="character" w:styleId="CommentTextChar" w:customStyle="1">
    <w:name w:val="Comment Text Char"/>
    <w:basedOn w:val="DefaultParagraphFont"/>
    <w:link w:val="CommentText"/>
    <w:uiPriority w:val="99"/>
    <w:rsid w:val="002316F3"/>
    <w:rPr>
      <w:sz w:val="20"/>
      <w:szCs w:val="20"/>
    </w:rPr>
  </w:style>
  <w:style w:type="paragraph" w:styleId="CommentSubject">
    <w:name w:val="annotation subject"/>
    <w:basedOn w:val="CommentText"/>
    <w:next w:val="CommentText"/>
    <w:link w:val="CommentSubjectChar"/>
    <w:uiPriority w:val="99"/>
    <w:semiHidden/>
    <w:unhideWhenUsed/>
    <w:rsid w:val="002316F3"/>
    <w:rPr>
      <w:b/>
      <w:bCs/>
    </w:rPr>
  </w:style>
  <w:style w:type="character" w:styleId="CommentSubjectChar" w:customStyle="1">
    <w:name w:val="Comment Subject Char"/>
    <w:basedOn w:val="CommentTextChar"/>
    <w:link w:val="CommentSubject"/>
    <w:uiPriority w:val="99"/>
    <w:semiHidden/>
    <w:rsid w:val="002316F3"/>
    <w:rPr>
      <w:b/>
      <w:bCs/>
      <w:sz w:val="20"/>
      <w:szCs w:val="20"/>
    </w:rPr>
  </w:style>
  <w:style w:type="character" w:styleId="FollowedHyperlink">
    <w:name w:val="FollowedHyperlink"/>
    <w:basedOn w:val="DefaultParagraphFont"/>
    <w:uiPriority w:val="99"/>
    <w:semiHidden/>
    <w:unhideWhenUsed/>
    <w:rsid w:val="009A3564"/>
    <w:rPr>
      <w:color w:val="954F72" w:themeColor="followedHyperlink"/>
      <w:u w:val="single"/>
    </w:rPr>
  </w:style>
  <w:style w:type="paragraph" w:styleId="paragraph" w:customStyle="1">
    <w:name w:val="paragraph"/>
    <w:basedOn w:val="Normal"/>
    <w:rsid w:val="00E82BE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82BE5"/>
  </w:style>
  <w:style w:type="character" w:styleId="eop" w:customStyle="1">
    <w:name w:val="eop"/>
    <w:basedOn w:val="DefaultParagraphFont"/>
    <w:rsid w:val="00E82BE5"/>
  </w:style>
  <w:style w:type="character" w:styleId="Emphasis">
    <w:name w:val="Emphasis"/>
    <w:basedOn w:val="DefaultParagraphFont"/>
    <w:uiPriority w:val="20"/>
    <w:qFormat/>
    <w:rsid w:val="003F4962"/>
    <w:rPr>
      <w:i/>
      <w:iCs/>
    </w:rPr>
  </w:style>
  <w:style w:type="character" w:styleId="IntenseEmphasis">
    <w:name w:val="Intense Emphasis"/>
    <w:basedOn w:val="DefaultParagraphFont"/>
    <w:uiPriority w:val="21"/>
    <w:qFormat/>
    <w:rsid w:val="00915067"/>
    <w:rPr>
      <w:i/>
      <w:iCs/>
      <w:color w:val="C7047E" w:themeColor="accent1"/>
    </w:rPr>
  </w:style>
  <w:style w:type="paragraph" w:styleId="NoSpacing">
    <w:name w:val="No Spacing"/>
    <w:uiPriority w:val="1"/>
    <w:qFormat/>
    <w:rsid w:val="002D07F2"/>
    <w:pPr>
      <w:spacing w:after="0" w:line="240" w:lineRule="auto"/>
    </w:pPr>
  </w:style>
  <w:style w:type="character" w:styleId="WW8Num2z5" w:customStyle="1">
    <w:name w:val="WW8Num2z5"/>
    <w:rsid w:val="009E6FAC"/>
  </w:style>
  <w:style w:type="paragraph" w:styleId="NormalWeb">
    <w:name w:val="Normal (Web)"/>
    <w:basedOn w:val="Normal"/>
    <w:uiPriority w:val="99"/>
    <w:semiHidden/>
    <w:unhideWhenUsed/>
    <w:rsid w:val="00A833BB"/>
    <w:pPr>
      <w:spacing w:before="100" w:beforeAutospacing="1" w:after="100" w:afterAutospacing="1" w:line="240" w:lineRule="auto"/>
    </w:pPr>
    <w:rPr>
      <w:rFonts w:ascii="Calibri" w:hAnsi="Calibri"/>
      <w:color w:val="auto"/>
      <w:sz w:val="22"/>
      <w:szCs w:val="22"/>
      <w:lang w:eastAsia="en-GB"/>
    </w:rPr>
  </w:style>
  <w:style w:type="character" w:styleId="contentpasted0" w:customStyle="1">
    <w:name w:val="contentpasted0"/>
    <w:basedOn w:val="DefaultParagraphFont"/>
    <w:rsid w:val="00A833BB"/>
  </w:style>
  <w:style w:type="character" w:styleId="UnresolvedMention">
    <w:name w:val="Unresolved Mention"/>
    <w:basedOn w:val="DefaultParagraphFont"/>
    <w:uiPriority w:val="99"/>
    <w:semiHidden/>
    <w:unhideWhenUsed/>
    <w:rsid w:val="00F14A66"/>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05">
      <w:bodyDiv w:val="1"/>
      <w:marLeft w:val="0"/>
      <w:marRight w:val="0"/>
      <w:marTop w:val="0"/>
      <w:marBottom w:val="0"/>
      <w:divBdr>
        <w:top w:val="none" w:sz="0" w:space="0" w:color="auto"/>
        <w:left w:val="none" w:sz="0" w:space="0" w:color="auto"/>
        <w:bottom w:val="none" w:sz="0" w:space="0" w:color="auto"/>
        <w:right w:val="none" w:sz="0" w:space="0" w:color="auto"/>
      </w:divBdr>
    </w:div>
    <w:div w:id="228543714">
      <w:bodyDiv w:val="1"/>
      <w:marLeft w:val="0"/>
      <w:marRight w:val="0"/>
      <w:marTop w:val="0"/>
      <w:marBottom w:val="0"/>
      <w:divBdr>
        <w:top w:val="none" w:sz="0" w:space="0" w:color="auto"/>
        <w:left w:val="none" w:sz="0" w:space="0" w:color="auto"/>
        <w:bottom w:val="none" w:sz="0" w:space="0" w:color="auto"/>
        <w:right w:val="none" w:sz="0" w:space="0" w:color="auto"/>
      </w:divBdr>
      <w:divsChild>
        <w:div w:id="1514297867">
          <w:marLeft w:val="0"/>
          <w:marRight w:val="0"/>
          <w:marTop w:val="120"/>
          <w:marBottom w:val="120"/>
          <w:divBdr>
            <w:top w:val="none" w:sz="0" w:space="0" w:color="auto"/>
            <w:left w:val="none" w:sz="0" w:space="0" w:color="auto"/>
            <w:bottom w:val="none" w:sz="0" w:space="0" w:color="auto"/>
            <w:right w:val="none" w:sz="0" w:space="0" w:color="auto"/>
          </w:divBdr>
        </w:div>
      </w:divsChild>
    </w:div>
    <w:div w:id="285309481">
      <w:bodyDiv w:val="1"/>
      <w:marLeft w:val="0"/>
      <w:marRight w:val="0"/>
      <w:marTop w:val="0"/>
      <w:marBottom w:val="0"/>
      <w:divBdr>
        <w:top w:val="none" w:sz="0" w:space="0" w:color="auto"/>
        <w:left w:val="none" w:sz="0" w:space="0" w:color="auto"/>
        <w:bottom w:val="none" w:sz="0" w:space="0" w:color="auto"/>
        <w:right w:val="none" w:sz="0" w:space="0" w:color="auto"/>
      </w:divBdr>
    </w:div>
    <w:div w:id="338894685">
      <w:bodyDiv w:val="1"/>
      <w:marLeft w:val="0"/>
      <w:marRight w:val="0"/>
      <w:marTop w:val="0"/>
      <w:marBottom w:val="0"/>
      <w:divBdr>
        <w:top w:val="none" w:sz="0" w:space="0" w:color="auto"/>
        <w:left w:val="none" w:sz="0" w:space="0" w:color="auto"/>
        <w:bottom w:val="none" w:sz="0" w:space="0" w:color="auto"/>
        <w:right w:val="none" w:sz="0" w:space="0" w:color="auto"/>
      </w:divBdr>
    </w:div>
    <w:div w:id="512886991">
      <w:bodyDiv w:val="1"/>
      <w:marLeft w:val="0"/>
      <w:marRight w:val="0"/>
      <w:marTop w:val="0"/>
      <w:marBottom w:val="0"/>
      <w:divBdr>
        <w:top w:val="none" w:sz="0" w:space="0" w:color="auto"/>
        <w:left w:val="none" w:sz="0" w:space="0" w:color="auto"/>
        <w:bottom w:val="none" w:sz="0" w:space="0" w:color="auto"/>
        <w:right w:val="none" w:sz="0" w:space="0" w:color="auto"/>
      </w:divBdr>
    </w:div>
    <w:div w:id="576549422">
      <w:bodyDiv w:val="1"/>
      <w:marLeft w:val="0"/>
      <w:marRight w:val="0"/>
      <w:marTop w:val="0"/>
      <w:marBottom w:val="0"/>
      <w:divBdr>
        <w:top w:val="none" w:sz="0" w:space="0" w:color="auto"/>
        <w:left w:val="none" w:sz="0" w:space="0" w:color="auto"/>
        <w:bottom w:val="none" w:sz="0" w:space="0" w:color="auto"/>
        <w:right w:val="none" w:sz="0" w:space="0" w:color="auto"/>
      </w:divBdr>
    </w:div>
    <w:div w:id="736437600">
      <w:bodyDiv w:val="1"/>
      <w:marLeft w:val="0"/>
      <w:marRight w:val="0"/>
      <w:marTop w:val="0"/>
      <w:marBottom w:val="0"/>
      <w:divBdr>
        <w:top w:val="none" w:sz="0" w:space="0" w:color="auto"/>
        <w:left w:val="none" w:sz="0" w:space="0" w:color="auto"/>
        <w:bottom w:val="none" w:sz="0" w:space="0" w:color="auto"/>
        <w:right w:val="none" w:sz="0" w:space="0" w:color="auto"/>
      </w:divBdr>
    </w:div>
    <w:div w:id="902565800">
      <w:bodyDiv w:val="1"/>
      <w:marLeft w:val="0"/>
      <w:marRight w:val="0"/>
      <w:marTop w:val="0"/>
      <w:marBottom w:val="0"/>
      <w:divBdr>
        <w:top w:val="none" w:sz="0" w:space="0" w:color="auto"/>
        <w:left w:val="none" w:sz="0" w:space="0" w:color="auto"/>
        <w:bottom w:val="none" w:sz="0" w:space="0" w:color="auto"/>
        <w:right w:val="none" w:sz="0" w:space="0" w:color="auto"/>
      </w:divBdr>
    </w:div>
    <w:div w:id="1016731571">
      <w:bodyDiv w:val="1"/>
      <w:marLeft w:val="0"/>
      <w:marRight w:val="0"/>
      <w:marTop w:val="0"/>
      <w:marBottom w:val="0"/>
      <w:divBdr>
        <w:top w:val="none" w:sz="0" w:space="0" w:color="auto"/>
        <w:left w:val="none" w:sz="0" w:space="0" w:color="auto"/>
        <w:bottom w:val="none" w:sz="0" w:space="0" w:color="auto"/>
        <w:right w:val="none" w:sz="0" w:space="0" w:color="auto"/>
      </w:divBdr>
    </w:div>
    <w:div w:id="1057895585">
      <w:bodyDiv w:val="1"/>
      <w:marLeft w:val="0"/>
      <w:marRight w:val="0"/>
      <w:marTop w:val="0"/>
      <w:marBottom w:val="0"/>
      <w:divBdr>
        <w:top w:val="none" w:sz="0" w:space="0" w:color="auto"/>
        <w:left w:val="none" w:sz="0" w:space="0" w:color="auto"/>
        <w:bottom w:val="none" w:sz="0" w:space="0" w:color="auto"/>
        <w:right w:val="none" w:sz="0" w:space="0" w:color="auto"/>
      </w:divBdr>
    </w:div>
    <w:div w:id="1196701238">
      <w:bodyDiv w:val="1"/>
      <w:marLeft w:val="0"/>
      <w:marRight w:val="0"/>
      <w:marTop w:val="0"/>
      <w:marBottom w:val="0"/>
      <w:divBdr>
        <w:top w:val="none" w:sz="0" w:space="0" w:color="auto"/>
        <w:left w:val="none" w:sz="0" w:space="0" w:color="auto"/>
        <w:bottom w:val="none" w:sz="0" w:space="0" w:color="auto"/>
        <w:right w:val="none" w:sz="0" w:space="0" w:color="auto"/>
      </w:divBdr>
      <w:divsChild>
        <w:div w:id="283274273">
          <w:marLeft w:val="0"/>
          <w:marRight w:val="0"/>
          <w:marTop w:val="120"/>
          <w:marBottom w:val="120"/>
          <w:divBdr>
            <w:top w:val="none" w:sz="0" w:space="0" w:color="auto"/>
            <w:left w:val="none" w:sz="0" w:space="0" w:color="auto"/>
            <w:bottom w:val="none" w:sz="0" w:space="0" w:color="auto"/>
            <w:right w:val="none" w:sz="0" w:space="0" w:color="auto"/>
          </w:divBdr>
        </w:div>
      </w:divsChild>
    </w:div>
    <w:div w:id="1761371015">
      <w:bodyDiv w:val="1"/>
      <w:marLeft w:val="0"/>
      <w:marRight w:val="0"/>
      <w:marTop w:val="0"/>
      <w:marBottom w:val="0"/>
      <w:divBdr>
        <w:top w:val="none" w:sz="0" w:space="0" w:color="auto"/>
        <w:left w:val="none" w:sz="0" w:space="0" w:color="auto"/>
        <w:bottom w:val="none" w:sz="0" w:space="0" w:color="auto"/>
        <w:right w:val="none" w:sz="0" w:space="0" w:color="auto"/>
      </w:divBdr>
      <w:divsChild>
        <w:div w:id="508561484">
          <w:marLeft w:val="0"/>
          <w:marRight w:val="0"/>
          <w:marTop w:val="120"/>
          <w:marBottom w:val="120"/>
          <w:divBdr>
            <w:top w:val="none" w:sz="0" w:space="0" w:color="auto"/>
            <w:left w:val="none" w:sz="0" w:space="0" w:color="auto"/>
            <w:bottom w:val="none" w:sz="0" w:space="0" w:color="auto"/>
            <w:right w:val="none" w:sz="0" w:space="0" w:color="auto"/>
          </w:divBdr>
        </w:div>
      </w:divsChild>
    </w:div>
    <w:div w:id="1829397370">
      <w:bodyDiv w:val="1"/>
      <w:marLeft w:val="0"/>
      <w:marRight w:val="0"/>
      <w:marTop w:val="0"/>
      <w:marBottom w:val="0"/>
      <w:divBdr>
        <w:top w:val="none" w:sz="0" w:space="0" w:color="auto"/>
        <w:left w:val="none" w:sz="0" w:space="0" w:color="auto"/>
        <w:bottom w:val="none" w:sz="0" w:space="0" w:color="auto"/>
        <w:right w:val="none" w:sz="0" w:space="0" w:color="auto"/>
      </w:divBdr>
    </w:div>
    <w:div w:id="2004240484">
      <w:bodyDiv w:val="1"/>
      <w:marLeft w:val="0"/>
      <w:marRight w:val="0"/>
      <w:marTop w:val="0"/>
      <w:marBottom w:val="0"/>
      <w:divBdr>
        <w:top w:val="none" w:sz="0" w:space="0" w:color="auto"/>
        <w:left w:val="none" w:sz="0" w:space="0" w:color="auto"/>
        <w:bottom w:val="none" w:sz="0" w:space="0" w:color="auto"/>
        <w:right w:val="none" w:sz="0" w:space="0" w:color="auto"/>
      </w:divBdr>
    </w:div>
    <w:div w:id="2064911929">
      <w:bodyDiv w:val="1"/>
      <w:marLeft w:val="0"/>
      <w:marRight w:val="0"/>
      <w:marTop w:val="0"/>
      <w:marBottom w:val="0"/>
      <w:divBdr>
        <w:top w:val="none" w:sz="0" w:space="0" w:color="auto"/>
        <w:left w:val="none" w:sz="0" w:space="0" w:color="auto"/>
        <w:bottom w:val="none" w:sz="0" w:space="0" w:color="auto"/>
        <w:right w:val="none" w:sz="0" w:space="0" w:color="auto"/>
      </w:divBdr>
    </w:div>
    <w:div w:id="2124379874">
      <w:bodyDiv w:val="1"/>
      <w:marLeft w:val="0"/>
      <w:marRight w:val="0"/>
      <w:marTop w:val="0"/>
      <w:marBottom w:val="0"/>
      <w:divBdr>
        <w:top w:val="none" w:sz="0" w:space="0" w:color="auto"/>
        <w:left w:val="none" w:sz="0" w:space="0" w:color="auto"/>
        <w:bottom w:val="none" w:sz="0" w:space="0" w:color="auto"/>
        <w:right w:val="none" w:sz="0" w:space="0" w:color="auto"/>
      </w:divBdr>
    </w:div>
    <w:div w:id="213001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ondonfunders647.sharepoint.com/:p:/g/EbfVIV4HXKNBnI8o2fKb4coBo6dBJAcQ_5Hp2oXLl-JqIw?e=P1JuZl" TargetMode="External" Id="R7dcda2964c9442b3" /><Relationship Type="http://schemas.microsoft.com/office/2020/10/relationships/intelligence" Target="intelligence2.xml" Id="R131c4f604d984ade" /><Relationship Type="http://schemas.openxmlformats.org/officeDocument/2006/relationships/header" Target="header4.xml" Id="Rf75a6582f5804f7b" /><Relationship Type="http://schemas.openxmlformats.org/officeDocument/2006/relationships/header" Target="header5.xml" Id="R75481dc844374d95" /><Relationship Type="http://schemas.openxmlformats.org/officeDocument/2006/relationships/hyperlink" Target="https://londonfunders647.sharepoint.com/:w:/g/EaNNS9KOr8RKtJY97ioBp2oBYROQwhzU3LG24AesRCmfvQ?e=bnjKyq" TargetMode="External" Id="R1bd9e3c8636e43c2" /><Relationship Type="http://schemas.openxmlformats.org/officeDocument/2006/relationships/hyperlink" Target="https://londonfunders647.sharepoint.com/:w:/g/Ea7gSP2CCihJjIL4r_h7omABoMmNKDY10M9MoFIHgMrGxw?e=YFdxtY" TargetMode="External" Id="R869b7c6d51c142d9" /><Relationship Type="http://schemas.openxmlformats.org/officeDocument/2006/relationships/hyperlink" Target="https://us02web.zoom.us/j/86074113238?pwd=0raSopgdDlRjNlmbrwpLZgB1cDW6cw.1" TargetMode="External" Id="R76a09ffe76714f3e" /></Relationships>
</file>

<file path=word/_rels/header5.xml.rels>&#65279;<?xml version="1.0" encoding="utf-8"?><Relationships xmlns="http://schemas.openxmlformats.org/package/2006/relationships"><Relationship Type="http://schemas.openxmlformats.org/officeDocument/2006/relationships/image" Target="/media/image2.jpg" Id="Rba60683febc84081" /></Relationships>
</file>

<file path=word/theme/theme1.xml><?xml version="1.0" encoding="utf-8"?>
<a:theme xmlns:a="http://schemas.openxmlformats.org/drawingml/2006/main" name="Office Theme">
  <a:themeElements>
    <a:clrScheme name="London Funders">
      <a:dk1>
        <a:sysClr val="windowText" lastClr="000000"/>
      </a:dk1>
      <a:lt1>
        <a:sysClr val="window" lastClr="FFFFFF"/>
      </a:lt1>
      <a:dk2>
        <a:srgbClr val="44546A"/>
      </a:dk2>
      <a:lt2>
        <a:srgbClr val="E7E6E6"/>
      </a:lt2>
      <a:accent1>
        <a:srgbClr val="C7047E"/>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London Funders">
      <a:majorFont>
        <a:latin typeface="Calibre"/>
        <a:ea typeface=""/>
        <a:cs typeface=""/>
      </a:majorFont>
      <a:minorFont>
        <a:latin typeface="Calibr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8" ma:contentTypeDescription="Create a new document." ma:contentTypeScope="" ma:versionID="6e018f789f3fd2a87c718a1e3a783e4b">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754731f989139cd957113757a3a5bcda"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8BFC2-CD8B-434E-BF60-D15F3238C6D5}"/>
</file>

<file path=customXml/itemProps2.xml><?xml version="1.0" encoding="utf-8"?>
<ds:datastoreItem xmlns:ds="http://schemas.openxmlformats.org/officeDocument/2006/customXml" ds:itemID="{912DBD4F-DAA2-4238-BC7B-1E593D1F5EE7}">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customXml/itemProps3.xml><?xml version="1.0" encoding="utf-8"?>
<ds:datastoreItem xmlns:ds="http://schemas.openxmlformats.org/officeDocument/2006/customXml" ds:itemID="{B0731A60-840E-482B-BDF4-6DF859E429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Bratlie</dc:creator>
  <cp:keywords/>
  <dc:description/>
  <cp:lastModifiedBy>Saboohi Bukhari</cp:lastModifiedBy>
  <cp:revision>16</cp:revision>
  <dcterms:created xsi:type="dcterms:W3CDTF">2023-08-03T10:01:00Z</dcterms:created>
  <dcterms:modified xsi:type="dcterms:W3CDTF">2024-08-30T12:23:20Z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